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D9" w:rsidRDefault="00343ED9" w:rsidP="00625776">
      <w:pPr>
        <w:tabs>
          <w:tab w:val="left" w:pos="0"/>
        </w:tabs>
        <w:spacing w:after="0" w:line="240" w:lineRule="auto"/>
        <w:ind w:firstLine="284"/>
        <w:jc w:val="right"/>
        <w:rPr>
          <w:rFonts w:ascii="Times New Roman" w:eastAsia="Times New Roman" w:hAnsi="Times New Roman" w:cs="Times New Roman"/>
          <w:sz w:val="28"/>
          <w:szCs w:val="28"/>
        </w:rPr>
      </w:pPr>
    </w:p>
    <w:p w:rsidR="00343ED9" w:rsidRDefault="00343ED9" w:rsidP="00343ED9">
      <w:pPr>
        <w:tabs>
          <w:tab w:val="left" w:pos="0"/>
        </w:tabs>
        <w:spacing w:after="0" w:line="240" w:lineRule="auto"/>
        <w:ind w:firstLine="284"/>
        <w:jc w:val="center"/>
        <w:rPr>
          <w:rFonts w:ascii="Times New Roman" w:eastAsia="Times New Roman" w:hAnsi="Times New Roman" w:cs="Times New Roman"/>
          <w:b/>
          <w:sz w:val="28"/>
          <w:szCs w:val="28"/>
        </w:rPr>
      </w:pPr>
      <w:r w:rsidRPr="00343ED9">
        <w:rPr>
          <w:rFonts w:ascii="Times New Roman" w:eastAsia="Times New Roman" w:hAnsi="Times New Roman" w:cs="Times New Roman"/>
          <w:b/>
          <w:sz w:val="28"/>
          <w:szCs w:val="28"/>
        </w:rPr>
        <w:t>ПРОЕКТ</w:t>
      </w:r>
    </w:p>
    <w:p w:rsidR="00343ED9" w:rsidRPr="00343ED9" w:rsidRDefault="00343ED9" w:rsidP="00625776">
      <w:pPr>
        <w:tabs>
          <w:tab w:val="left" w:pos="0"/>
        </w:tabs>
        <w:spacing w:after="0" w:line="240" w:lineRule="auto"/>
        <w:ind w:firstLine="284"/>
        <w:jc w:val="right"/>
        <w:rPr>
          <w:rFonts w:ascii="Times New Roman" w:eastAsia="Times New Roman" w:hAnsi="Times New Roman" w:cs="Times New Roman"/>
          <w:b/>
          <w:sz w:val="28"/>
          <w:szCs w:val="28"/>
        </w:rPr>
      </w:pPr>
    </w:p>
    <w:p w:rsidR="00625776" w:rsidRPr="00625776" w:rsidRDefault="00625776" w:rsidP="00625776">
      <w:pPr>
        <w:widowControl w:val="0"/>
        <w:autoSpaceDE w:val="0"/>
        <w:autoSpaceDN w:val="0"/>
        <w:adjustRightInd w:val="0"/>
        <w:spacing w:after="0" w:line="240" w:lineRule="auto"/>
        <w:ind w:firstLine="284"/>
        <w:jc w:val="center"/>
        <w:outlineLvl w:val="0"/>
        <w:rPr>
          <w:rFonts w:ascii="Times New Roman" w:eastAsia="Times New Roman" w:hAnsi="Times New Roman" w:cs="Times New Roman"/>
          <w:b/>
          <w:sz w:val="28"/>
          <w:szCs w:val="28"/>
        </w:rPr>
      </w:pPr>
      <w:r w:rsidRPr="00625776">
        <w:rPr>
          <w:rFonts w:ascii="Times New Roman" w:eastAsia="Times New Roman" w:hAnsi="Times New Roman" w:cs="Times New Roman"/>
          <w:b/>
          <w:sz w:val="28"/>
          <w:szCs w:val="28"/>
        </w:rPr>
        <w:t>ХАНТЫ-МАНСИЙСКИЙ АВТОНОМНЫЙ ОКРУГ - ЮГРА</w:t>
      </w:r>
    </w:p>
    <w:p w:rsidR="00625776" w:rsidRPr="00625776" w:rsidRDefault="00625776" w:rsidP="0062577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625776">
        <w:rPr>
          <w:rFonts w:ascii="Times New Roman" w:eastAsia="Times New Roman" w:hAnsi="Times New Roman" w:cs="Times New Roman"/>
          <w:b/>
          <w:sz w:val="28"/>
          <w:szCs w:val="28"/>
        </w:rPr>
        <w:t>ТЮМЕНСКАЯ ОБЛАСТЬ</w:t>
      </w:r>
    </w:p>
    <w:p w:rsidR="00625776" w:rsidRPr="00625776" w:rsidRDefault="00625776" w:rsidP="0062577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625776">
        <w:rPr>
          <w:rFonts w:ascii="Times New Roman" w:eastAsia="Times New Roman" w:hAnsi="Times New Roman" w:cs="Times New Roman"/>
          <w:b/>
          <w:sz w:val="28"/>
          <w:szCs w:val="28"/>
        </w:rPr>
        <w:t>ХАНТЫ-МАНСИЙСКИЙ РАЙОН</w:t>
      </w:r>
    </w:p>
    <w:p w:rsidR="00625776" w:rsidRPr="00625776" w:rsidRDefault="00625776" w:rsidP="0062577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625776">
        <w:rPr>
          <w:rFonts w:ascii="Times New Roman" w:eastAsia="Times New Roman" w:hAnsi="Times New Roman" w:cs="Times New Roman"/>
          <w:b/>
          <w:sz w:val="28"/>
          <w:szCs w:val="28"/>
        </w:rPr>
        <w:t>СЕЛЬСКОЕ ПОСЕЛЕНИЕ КРАСНОЛЕНИНСКИЙ</w:t>
      </w:r>
    </w:p>
    <w:p w:rsidR="00625776" w:rsidRPr="00625776" w:rsidRDefault="00625776" w:rsidP="0062577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625776" w:rsidRPr="00625776" w:rsidRDefault="00625776" w:rsidP="0062577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625776">
        <w:rPr>
          <w:rFonts w:ascii="Times New Roman" w:eastAsia="Times New Roman" w:hAnsi="Times New Roman" w:cs="Times New Roman"/>
          <w:b/>
          <w:sz w:val="28"/>
          <w:szCs w:val="28"/>
        </w:rPr>
        <w:t>СОВЕТ ДЕПУТАТОВ</w:t>
      </w:r>
    </w:p>
    <w:p w:rsidR="00625776" w:rsidRPr="00625776" w:rsidRDefault="00625776" w:rsidP="0062577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625776" w:rsidRPr="00625776" w:rsidRDefault="00625776" w:rsidP="00625776">
      <w:pPr>
        <w:spacing w:after="0" w:line="240" w:lineRule="auto"/>
        <w:ind w:firstLine="284"/>
        <w:jc w:val="center"/>
        <w:rPr>
          <w:rFonts w:ascii="Times New Roman" w:eastAsia="Times New Roman" w:hAnsi="Times New Roman" w:cs="Times New Roman"/>
          <w:b/>
          <w:sz w:val="28"/>
          <w:szCs w:val="28"/>
        </w:rPr>
      </w:pPr>
      <w:r w:rsidRPr="00625776">
        <w:rPr>
          <w:rFonts w:ascii="Times New Roman" w:eastAsia="Times New Roman" w:hAnsi="Times New Roman" w:cs="Times New Roman"/>
          <w:b/>
          <w:sz w:val="28"/>
          <w:szCs w:val="28"/>
        </w:rPr>
        <w:t>РЕШЕНИЕ</w:t>
      </w:r>
    </w:p>
    <w:p w:rsidR="00625776" w:rsidRPr="00625776" w:rsidRDefault="00625776" w:rsidP="00625776">
      <w:pPr>
        <w:spacing w:after="0" w:line="240" w:lineRule="auto"/>
        <w:ind w:firstLine="284"/>
        <w:jc w:val="both"/>
        <w:rPr>
          <w:rFonts w:ascii="Times New Roman" w:eastAsia="Times New Roman" w:hAnsi="Times New Roman" w:cs="Times New Roman"/>
          <w:b/>
          <w:sz w:val="28"/>
          <w:szCs w:val="28"/>
        </w:rPr>
      </w:pPr>
    </w:p>
    <w:p w:rsidR="00625776" w:rsidRPr="00625776" w:rsidRDefault="00625776" w:rsidP="00625776">
      <w:pPr>
        <w:spacing w:after="0" w:line="240" w:lineRule="auto"/>
        <w:jc w:val="both"/>
        <w:rPr>
          <w:rFonts w:ascii="Times New Roman" w:eastAsia="Times New Roman" w:hAnsi="Times New Roman" w:cs="Times New Roman"/>
          <w:sz w:val="28"/>
          <w:szCs w:val="28"/>
        </w:rPr>
      </w:pPr>
      <w:proofErr w:type="gramStart"/>
      <w:r w:rsidRPr="00625776">
        <w:rPr>
          <w:rFonts w:ascii="Times New Roman" w:eastAsia="Times New Roman" w:hAnsi="Times New Roman" w:cs="Times New Roman"/>
          <w:sz w:val="28"/>
          <w:szCs w:val="28"/>
        </w:rPr>
        <w:t xml:space="preserve">от  </w:t>
      </w:r>
      <w:r w:rsidRPr="00625776">
        <w:rPr>
          <w:rFonts w:ascii="Times New Roman" w:eastAsia="Times New Roman" w:hAnsi="Times New Roman" w:cs="Times New Roman"/>
          <w:sz w:val="28"/>
          <w:szCs w:val="28"/>
        </w:rPr>
        <w:tab/>
      </w:r>
      <w:proofErr w:type="gramEnd"/>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t xml:space="preserve">                                                                 №  </w:t>
      </w:r>
    </w:p>
    <w:p w:rsidR="00625776" w:rsidRPr="00625776" w:rsidRDefault="00625776" w:rsidP="00625776">
      <w:pPr>
        <w:spacing w:after="0" w:line="240" w:lineRule="auto"/>
        <w:ind w:firstLine="284"/>
        <w:jc w:val="both"/>
        <w:rPr>
          <w:rFonts w:ascii="Times New Roman" w:eastAsia="Times New Roman" w:hAnsi="Times New Roman" w:cs="Times New Roman"/>
          <w:sz w:val="28"/>
          <w:szCs w:val="28"/>
        </w:rPr>
      </w:pPr>
    </w:p>
    <w:p w:rsidR="00625776" w:rsidRPr="00625776" w:rsidRDefault="00625776" w:rsidP="00625776">
      <w:pPr>
        <w:spacing w:after="0" w:line="240" w:lineRule="auto"/>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Об утверждении Правил </w:t>
      </w:r>
    </w:p>
    <w:p w:rsidR="00625776" w:rsidRPr="00625776" w:rsidRDefault="00625776" w:rsidP="00625776">
      <w:pPr>
        <w:spacing w:after="0" w:line="240" w:lineRule="auto"/>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землепользования и застройки </w:t>
      </w:r>
    </w:p>
    <w:p w:rsidR="00625776" w:rsidRPr="00625776" w:rsidRDefault="00625776" w:rsidP="00625776">
      <w:pPr>
        <w:spacing w:after="0" w:line="240" w:lineRule="auto"/>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муниципального образования </w:t>
      </w:r>
    </w:p>
    <w:p w:rsidR="00625776" w:rsidRPr="00625776" w:rsidRDefault="00625776" w:rsidP="00625776">
      <w:pPr>
        <w:spacing w:after="0" w:line="240" w:lineRule="auto"/>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сельское поселение Красноленинский</w:t>
      </w:r>
    </w:p>
    <w:p w:rsidR="00625776" w:rsidRPr="00625776" w:rsidRDefault="00625776" w:rsidP="00625776">
      <w:pPr>
        <w:spacing w:after="0" w:line="240" w:lineRule="auto"/>
        <w:ind w:firstLine="284"/>
        <w:jc w:val="both"/>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both"/>
        <w:rPr>
          <w:rFonts w:ascii="Times New Roman" w:eastAsia="Times New Roman" w:hAnsi="Times New Roman" w:cs="Times New Roman"/>
          <w:sz w:val="28"/>
          <w:szCs w:val="28"/>
        </w:rPr>
      </w:pPr>
    </w:p>
    <w:p w:rsidR="00625776" w:rsidRPr="00625776" w:rsidRDefault="00625776" w:rsidP="00625776">
      <w:pPr>
        <w:tabs>
          <w:tab w:val="left" w:pos="705"/>
          <w:tab w:val="center" w:pos="4677"/>
        </w:tabs>
        <w:spacing w:after="0" w:line="240" w:lineRule="auto"/>
        <w:ind w:firstLine="284"/>
        <w:jc w:val="both"/>
        <w:rPr>
          <w:rFonts w:ascii="Times New Roman" w:eastAsia="Times New Roman" w:hAnsi="Times New Roman" w:cs="Times New Roman"/>
          <w:spacing w:val="-4"/>
          <w:sz w:val="28"/>
          <w:szCs w:val="28"/>
        </w:rPr>
      </w:pP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pacing w:val="-4"/>
          <w:sz w:val="28"/>
          <w:szCs w:val="28"/>
        </w:rPr>
        <w:t xml:space="preserve">В целях создания условий для развития территории сельского поселения Красноленинский, эффективного землепользования и застройки, обеспечения прав и законных интересов граждан и юридических лиц, на основании </w:t>
      </w:r>
      <w:r w:rsidRPr="00625776">
        <w:rPr>
          <w:rFonts w:ascii="Times New Roman" w:eastAsia="Times New Roman" w:hAnsi="Times New Roman" w:cs="Times New Roman"/>
          <w:sz w:val="28"/>
          <w:szCs w:val="28"/>
        </w:rPr>
        <w:t>Градостроительного кодекса Российской Федерации, Федерального закона от 06.10.2003 № 131-ФЗ «</w:t>
      </w:r>
      <w:r w:rsidRPr="00625776">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Pr="00625776">
        <w:rPr>
          <w:rFonts w:ascii="Times New Roman" w:eastAsia="Times New Roman" w:hAnsi="Times New Roman" w:cs="Times New Roman"/>
          <w:sz w:val="28"/>
          <w:szCs w:val="28"/>
        </w:rPr>
        <w:t xml:space="preserve">», </w:t>
      </w:r>
      <w:r w:rsidRPr="00625776">
        <w:rPr>
          <w:rFonts w:ascii="Times New Roman" w:eastAsia="Calibri" w:hAnsi="Times New Roman" w:cs="Times New Roman"/>
          <w:sz w:val="28"/>
          <w:szCs w:val="28"/>
        </w:rPr>
        <w:t xml:space="preserve"> учитывая результаты публичных слушаний (протокол </w:t>
      </w:r>
      <w:r w:rsidRPr="00625776">
        <w:rPr>
          <w:rFonts w:ascii="Times New Roman" w:eastAsia="Times New Roman" w:hAnsi="Times New Roman" w:cs="Times New Roman"/>
          <w:sz w:val="28"/>
          <w:szCs w:val="28"/>
        </w:rPr>
        <w:t xml:space="preserve">от </w:t>
      </w:r>
      <w:r w:rsidRPr="00625776">
        <w:rPr>
          <w:rFonts w:ascii="Times New Roman" w:eastAsia="Times New Roman" w:hAnsi="Times New Roman" w:cs="Times New Roman"/>
          <w:sz w:val="28"/>
          <w:szCs w:val="28"/>
          <w:highlight w:val="yellow"/>
        </w:rPr>
        <w:t>00.00.20</w:t>
      </w:r>
      <w:r w:rsidRPr="00625776">
        <w:rPr>
          <w:rFonts w:ascii="Times New Roman" w:eastAsia="Times New Roman" w:hAnsi="Times New Roman" w:cs="Times New Roman"/>
          <w:sz w:val="28"/>
          <w:szCs w:val="28"/>
        </w:rPr>
        <w:t xml:space="preserve">20, заключение о результатах публичных слушаний от </w:t>
      </w:r>
      <w:r w:rsidRPr="00625776">
        <w:rPr>
          <w:rFonts w:ascii="Times New Roman" w:eastAsia="Times New Roman" w:hAnsi="Times New Roman" w:cs="Times New Roman"/>
          <w:sz w:val="28"/>
          <w:szCs w:val="28"/>
          <w:highlight w:val="yellow"/>
        </w:rPr>
        <w:t>00.00.2020</w:t>
      </w:r>
      <w:r w:rsidRPr="00625776">
        <w:rPr>
          <w:rFonts w:ascii="Times New Roman" w:eastAsia="Times New Roman" w:hAnsi="Times New Roman" w:cs="Times New Roman"/>
          <w:sz w:val="28"/>
          <w:szCs w:val="28"/>
        </w:rPr>
        <w:t xml:space="preserve">), руководствуясь Уставом </w:t>
      </w:r>
      <w:r w:rsidRPr="00625776">
        <w:rPr>
          <w:rFonts w:ascii="Times New Roman" w:eastAsia="Times New Roman" w:hAnsi="Times New Roman" w:cs="Times New Roman"/>
          <w:spacing w:val="-4"/>
          <w:sz w:val="28"/>
          <w:szCs w:val="28"/>
        </w:rPr>
        <w:t>сельского поселения Красноленинский,</w:t>
      </w:r>
    </w:p>
    <w:p w:rsidR="00625776" w:rsidRPr="00625776" w:rsidRDefault="00625776" w:rsidP="00625776">
      <w:pPr>
        <w:tabs>
          <w:tab w:val="left" w:pos="705"/>
          <w:tab w:val="center" w:pos="4677"/>
        </w:tabs>
        <w:spacing w:after="0" w:line="240" w:lineRule="auto"/>
        <w:ind w:firstLine="284"/>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r>
    </w:p>
    <w:p w:rsidR="00625776" w:rsidRPr="00625776" w:rsidRDefault="00625776" w:rsidP="00625776">
      <w:pPr>
        <w:spacing w:after="0" w:line="240" w:lineRule="auto"/>
        <w:ind w:firstLine="284"/>
        <w:jc w:val="center"/>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Совет депутатов сельского поселения Красноленинский</w:t>
      </w:r>
    </w:p>
    <w:p w:rsidR="00625776" w:rsidRPr="00625776" w:rsidRDefault="00625776" w:rsidP="00625776">
      <w:pPr>
        <w:spacing w:after="0" w:line="240" w:lineRule="auto"/>
        <w:ind w:firstLine="284"/>
        <w:jc w:val="center"/>
        <w:rPr>
          <w:rFonts w:ascii="Times New Roman" w:eastAsia="Times New Roman" w:hAnsi="Times New Roman" w:cs="Times New Roman"/>
          <w:b/>
          <w:sz w:val="28"/>
          <w:szCs w:val="28"/>
        </w:rPr>
      </w:pPr>
      <w:r w:rsidRPr="00625776">
        <w:rPr>
          <w:rFonts w:ascii="Times New Roman" w:eastAsia="Times New Roman" w:hAnsi="Times New Roman" w:cs="Times New Roman"/>
          <w:b/>
          <w:sz w:val="28"/>
          <w:szCs w:val="28"/>
        </w:rPr>
        <w:t>РЕШИЛ:</w:t>
      </w:r>
    </w:p>
    <w:p w:rsidR="00625776" w:rsidRPr="00625776" w:rsidRDefault="00625776" w:rsidP="00625776">
      <w:pPr>
        <w:tabs>
          <w:tab w:val="left" w:pos="3990"/>
        </w:tabs>
        <w:spacing w:after="0" w:line="240" w:lineRule="auto"/>
        <w:ind w:firstLine="284"/>
        <w:jc w:val="center"/>
        <w:rPr>
          <w:rFonts w:ascii="Times New Roman" w:eastAsia="Times New Roman" w:hAnsi="Times New Roman" w:cs="Times New Roman"/>
          <w:sz w:val="24"/>
          <w:szCs w:val="24"/>
        </w:rPr>
      </w:pPr>
    </w:p>
    <w:p w:rsidR="00625776" w:rsidRPr="00625776" w:rsidRDefault="00625776" w:rsidP="003C7294">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Утвердить правила землепользования и застройки муниципального образования сельское поселение Красноленинский согласно </w:t>
      </w:r>
      <w:proofErr w:type="gramStart"/>
      <w:r w:rsidRPr="00625776">
        <w:rPr>
          <w:rFonts w:ascii="Times New Roman" w:eastAsia="Times New Roman" w:hAnsi="Times New Roman" w:cs="Times New Roman"/>
          <w:sz w:val="28"/>
          <w:szCs w:val="28"/>
        </w:rPr>
        <w:t>приложению</w:t>
      </w:r>
      <w:proofErr w:type="gramEnd"/>
      <w:r w:rsidRPr="00625776">
        <w:rPr>
          <w:rFonts w:ascii="Times New Roman" w:eastAsia="Times New Roman" w:hAnsi="Times New Roman" w:cs="Times New Roman"/>
          <w:sz w:val="28"/>
          <w:szCs w:val="28"/>
        </w:rPr>
        <w:t xml:space="preserve"> к настоящему решению.</w:t>
      </w:r>
    </w:p>
    <w:p w:rsidR="003C7294" w:rsidRDefault="00625776" w:rsidP="003C7294">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2. </w:t>
      </w:r>
      <w:r w:rsidR="003C7294">
        <w:rPr>
          <w:rFonts w:ascii="Times New Roman" w:eastAsia="Times New Roman" w:hAnsi="Times New Roman" w:cs="Times New Roman"/>
          <w:sz w:val="28"/>
          <w:szCs w:val="28"/>
        </w:rPr>
        <w:t>Признать утратившими силу следующие решения Совета депутатов сельского поселения Красноленинский:</w:t>
      </w:r>
    </w:p>
    <w:p w:rsidR="00625776" w:rsidRDefault="003C7294" w:rsidP="003C729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5776" w:rsidRPr="00625776">
        <w:rPr>
          <w:rFonts w:ascii="Times New Roman" w:eastAsia="Times New Roman" w:hAnsi="Times New Roman" w:cs="Times New Roman"/>
          <w:sz w:val="28"/>
          <w:szCs w:val="28"/>
        </w:rPr>
        <w:t xml:space="preserve">от 30.03.2012 № 16 «Об утверждении </w:t>
      </w:r>
      <w:r>
        <w:rPr>
          <w:rFonts w:ascii="Times New Roman" w:eastAsia="Times New Roman" w:hAnsi="Times New Roman" w:cs="Times New Roman"/>
          <w:sz w:val="28"/>
          <w:szCs w:val="28"/>
        </w:rPr>
        <w:t>П</w:t>
      </w:r>
      <w:r w:rsidR="00625776" w:rsidRPr="00625776">
        <w:rPr>
          <w:rFonts w:ascii="Times New Roman" w:eastAsia="Times New Roman" w:hAnsi="Times New Roman" w:cs="Times New Roman"/>
          <w:sz w:val="28"/>
          <w:szCs w:val="28"/>
        </w:rPr>
        <w:t>равил землепользования и застройки муниципального образования сельское поселение Красноленин</w:t>
      </w:r>
      <w:r>
        <w:rPr>
          <w:rFonts w:ascii="Times New Roman" w:eastAsia="Times New Roman" w:hAnsi="Times New Roman" w:cs="Times New Roman"/>
          <w:sz w:val="28"/>
          <w:szCs w:val="28"/>
        </w:rPr>
        <w:t>ский»;</w:t>
      </w:r>
    </w:p>
    <w:p w:rsidR="00DC7AF8" w:rsidRDefault="003C7294" w:rsidP="003C729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w:t>
      </w:r>
      <w:r w:rsidR="00DC7AF8">
        <w:rPr>
          <w:rFonts w:ascii="Times New Roman" w:eastAsia="Times New Roman" w:hAnsi="Times New Roman" w:cs="Times New Roman"/>
          <w:sz w:val="28"/>
          <w:szCs w:val="28"/>
        </w:rPr>
        <w:t>12.01.2017 № 1 «</w:t>
      </w:r>
      <w:r w:rsidR="00DC7AF8" w:rsidRPr="00DC7AF8">
        <w:rPr>
          <w:rFonts w:ascii="Times New Roman" w:eastAsia="Times New Roman" w:hAnsi="Times New Roman" w:cs="Times New Roman"/>
          <w:sz w:val="28"/>
          <w:szCs w:val="28"/>
        </w:rPr>
        <w:t>О внесении изменений в Правила землепользования и застройки территории сельского поселения Красноленинский</w:t>
      </w:r>
      <w:r w:rsidR="00DC7AF8">
        <w:rPr>
          <w:rFonts w:ascii="Times New Roman" w:eastAsia="Times New Roman" w:hAnsi="Times New Roman" w:cs="Times New Roman"/>
          <w:sz w:val="28"/>
          <w:szCs w:val="28"/>
        </w:rPr>
        <w:t>»;</w:t>
      </w:r>
    </w:p>
    <w:p w:rsidR="00DC7AF8" w:rsidRDefault="00DC7AF8" w:rsidP="003C7294">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от 05.06.2017 № 17 «</w:t>
      </w:r>
      <w:r w:rsidRPr="00DC7AF8">
        <w:rPr>
          <w:rFonts w:ascii="Times New Roman" w:eastAsia="Times New Roman" w:hAnsi="Times New Roman" w:cs="Times New Roman"/>
          <w:iCs/>
          <w:sz w:val="28"/>
          <w:szCs w:val="28"/>
        </w:rPr>
        <w:t>О внесении изменений в Правила землепользования и застройки территории сельского поселения Красноленинский</w:t>
      </w:r>
      <w:r>
        <w:rPr>
          <w:rFonts w:ascii="Times New Roman" w:eastAsia="Times New Roman" w:hAnsi="Times New Roman" w:cs="Times New Roman"/>
          <w:iCs/>
          <w:sz w:val="28"/>
          <w:szCs w:val="28"/>
        </w:rPr>
        <w:t>»;</w:t>
      </w:r>
    </w:p>
    <w:p w:rsidR="00DC7AF8" w:rsidRDefault="00DC7AF8" w:rsidP="003C7294">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 от 05.07.2017 № 20 «</w:t>
      </w:r>
      <w:r w:rsidRPr="00DC7AF8">
        <w:rPr>
          <w:rFonts w:ascii="Times New Roman" w:eastAsia="Times New Roman" w:hAnsi="Times New Roman" w:cs="Times New Roman"/>
          <w:iCs/>
          <w:sz w:val="28"/>
          <w:szCs w:val="28"/>
        </w:rPr>
        <w:t>О внесении изменений в Правила землепользования и застройки сельского поселения Красноленинский</w:t>
      </w:r>
      <w:r>
        <w:rPr>
          <w:rFonts w:ascii="Times New Roman" w:eastAsia="Times New Roman" w:hAnsi="Times New Roman" w:cs="Times New Roman"/>
          <w:iCs/>
          <w:sz w:val="28"/>
          <w:szCs w:val="28"/>
        </w:rPr>
        <w:t>№;</w:t>
      </w:r>
    </w:p>
    <w:p w:rsidR="00DC7AF8" w:rsidRDefault="00DC7AF8" w:rsidP="003C7294">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от 14.08.2017 № 26 «</w:t>
      </w:r>
      <w:r w:rsidRPr="00DC7AF8">
        <w:rPr>
          <w:rFonts w:ascii="Times New Roman" w:eastAsia="Times New Roman" w:hAnsi="Times New Roman" w:cs="Times New Roman"/>
          <w:iCs/>
          <w:sz w:val="28"/>
          <w:szCs w:val="28"/>
        </w:rPr>
        <w:t>О внесении изменений в Решение Совета депутатов сельского поселения Красноленинский от 30.03.2012 года № 16 «Об утверждении Правил землепользования и застройки муниципального образования сельское поселение Красноленинский»</w:t>
      </w:r>
      <w:r>
        <w:rPr>
          <w:rFonts w:ascii="Times New Roman" w:eastAsia="Times New Roman" w:hAnsi="Times New Roman" w:cs="Times New Roman"/>
          <w:iCs/>
          <w:sz w:val="28"/>
          <w:szCs w:val="28"/>
        </w:rPr>
        <w:t>;</w:t>
      </w:r>
    </w:p>
    <w:p w:rsidR="00DC7AF8" w:rsidRDefault="00DC7AF8" w:rsidP="003C7294">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от 18.10.2017 № 33 «</w:t>
      </w:r>
      <w:r w:rsidRPr="00DC7AF8">
        <w:rPr>
          <w:rFonts w:ascii="Times New Roman" w:eastAsia="Times New Roman" w:hAnsi="Times New Roman" w:cs="Times New Roman"/>
          <w:iCs/>
          <w:sz w:val="28"/>
          <w:szCs w:val="28"/>
        </w:rPr>
        <w:t>О внесении изменений в Правила землепользования и застройки сельского поселения Красноленинский</w:t>
      </w:r>
      <w:r>
        <w:rPr>
          <w:rFonts w:ascii="Times New Roman" w:eastAsia="Times New Roman" w:hAnsi="Times New Roman" w:cs="Times New Roman"/>
          <w:iCs/>
          <w:sz w:val="28"/>
          <w:szCs w:val="28"/>
        </w:rPr>
        <w:t>»;</w:t>
      </w:r>
    </w:p>
    <w:p w:rsidR="00DC7AF8" w:rsidRDefault="00DC7AF8" w:rsidP="003C7294">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от 18.10.2017 № 34 «</w:t>
      </w:r>
      <w:r w:rsidRPr="00DC7AF8">
        <w:rPr>
          <w:rFonts w:ascii="Times New Roman" w:eastAsia="Times New Roman" w:hAnsi="Times New Roman" w:cs="Times New Roman"/>
          <w:iCs/>
          <w:sz w:val="28"/>
          <w:szCs w:val="28"/>
        </w:rPr>
        <w:t>О внесении изменений в Правила землепользования и застройки территории сельского поселения Красноленинский</w:t>
      </w:r>
      <w:r>
        <w:rPr>
          <w:rFonts w:ascii="Times New Roman" w:eastAsia="Times New Roman" w:hAnsi="Times New Roman" w:cs="Times New Roman"/>
          <w:iCs/>
          <w:sz w:val="28"/>
          <w:szCs w:val="28"/>
        </w:rPr>
        <w:t>»;</w:t>
      </w:r>
    </w:p>
    <w:p w:rsidR="00DC7AF8" w:rsidRDefault="00DC7AF8" w:rsidP="003C7294">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от 21.05.2018 № 17 «</w:t>
      </w:r>
      <w:r w:rsidR="006C0127" w:rsidRPr="006C0127">
        <w:rPr>
          <w:rFonts w:ascii="Times New Roman" w:eastAsia="Times New Roman" w:hAnsi="Times New Roman" w:cs="Times New Roman"/>
          <w:iCs/>
          <w:sz w:val="28"/>
          <w:szCs w:val="28"/>
        </w:rPr>
        <w:t>О внесении изменений в решение Совета депутатов сельского поселения Красноленинский от 30.03.2012 № 16 «Об утверждении правил землепользования и застройки сельского поселения Красноленинский»</w:t>
      </w:r>
      <w:r w:rsidR="006C0127">
        <w:rPr>
          <w:rFonts w:ascii="Times New Roman" w:eastAsia="Times New Roman" w:hAnsi="Times New Roman" w:cs="Times New Roman"/>
          <w:iCs/>
          <w:sz w:val="28"/>
          <w:szCs w:val="28"/>
        </w:rPr>
        <w:t>;</w:t>
      </w:r>
    </w:p>
    <w:p w:rsidR="006C0127" w:rsidRDefault="006C0127" w:rsidP="003C7294">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от 30.11.2018 № 18 «</w:t>
      </w:r>
      <w:r w:rsidRPr="006C0127">
        <w:rPr>
          <w:rFonts w:ascii="Times New Roman" w:eastAsia="Times New Roman" w:hAnsi="Times New Roman" w:cs="Times New Roman"/>
          <w:iCs/>
          <w:sz w:val="28"/>
          <w:szCs w:val="28"/>
        </w:rPr>
        <w:t>О внесении изменений в решение Совета депутатов сельского поселения Красноленинский от 30.03.2012 №16 «Об утверждении правил землепользования и застройки сельского поселения Красноленинский»</w:t>
      </w:r>
      <w:r>
        <w:rPr>
          <w:rFonts w:ascii="Times New Roman" w:eastAsia="Times New Roman" w:hAnsi="Times New Roman" w:cs="Times New Roman"/>
          <w:iCs/>
          <w:sz w:val="28"/>
          <w:szCs w:val="28"/>
        </w:rPr>
        <w:t>;</w:t>
      </w:r>
    </w:p>
    <w:p w:rsidR="00DC7AF8" w:rsidRDefault="006C0127" w:rsidP="003C729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от 08.04.2019 № 14 «</w:t>
      </w:r>
      <w:r w:rsidRPr="006C0127">
        <w:rPr>
          <w:rFonts w:ascii="Times New Roman" w:eastAsia="Times New Roman" w:hAnsi="Times New Roman" w:cs="Times New Roman"/>
          <w:iCs/>
          <w:sz w:val="28"/>
          <w:szCs w:val="28"/>
        </w:rPr>
        <w:t>О внесении изменений в решение Совета депутатов сельского поселения Красноленинский от 30.03.2012 № 16 «Об утверждении Правил землепользования и застройки территории сельского поселения Красноленинский»</w:t>
      </w:r>
      <w:r>
        <w:rPr>
          <w:rFonts w:ascii="Times New Roman" w:eastAsia="Times New Roman" w:hAnsi="Times New Roman" w:cs="Times New Roman"/>
          <w:iCs/>
          <w:sz w:val="28"/>
          <w:szCs w:val="28"/>
        </w:rPr>
        <w:t>.</w:t>
      </w:r>
    </w:p>
    <w:p w:rsidR="00625776" w:rsidRPr="00625776" w:rsidRDefault="00625776" w:rsidP="003C7294">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Настоящее решение вступает в силу после его официального опубликования (обнародования).</w:t>
      </w:r>
    </w:p>
    <w:p w:rsidR="00625776" w:rsidRPr="00625776" w:rsidRDefault="00625776" w:rsidP="00625776">
      <w:pPr>
        <w:spacing w:after="0" w:line="240" w:lineRule="auto"/>
        <w:ind w:firstLine="708"/>
        <w:jc w:val="both"/>
        <w:rPr>
          <w:rFonts w:ascii="Times New Roman" w:eastAsia="Times New Roman" w:hAnsi="Times New Roman" w:cs="Times New Roman"/>
          <w:sz w:val="28"/>
          <w:szCs w:val="28"/>
        </w:rPr>
      </w:pPr>
    </w:p>
    <w:p w:rsidR="00625776" w:rsidRPr="00625776" w:rsidRDefault="00625776" w:rsidP="00625776">
      <w:pPr>
        <w:tabs>
          <w:tab w:val="left" w:pos="855"/>
          <w:tab w:val="center" w:pos="4677"/>
        </w:tabs>
        <w:spacing w:after="0" w:line="240" w:lineRule="auto"/>
        <w:ind w:firstLine="284"/>
        <w:jc w:val="both"/>
        <w:rPr>
          <w:rFonts w:ascii="Times New Roman" w:eastAsia="Times New Roman" w:hAnsi="Times New Roman" w:cs="Times New Roman"/>
          <w:sz w:val="24"/>
          <w:szCs w:val="24"/>
        </w:rPr>
      </w:pPr>
    </w:p>
    <w:p w:rsidR="00625776" w:rsidRPr="00625776" w:rsidRDefault="00625776" w:rsidP="00625776">
      <w:pPr>
        <w:tabs>
          <w:tab w:val="left" w:pos="8130"/>
        </w:tabs>
        <w:spacing w:after="0" w:line="240" w:lineRule="auto"/>
        <w:ind w:firstLine="284"/>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      Глава</w:t>
      </w:r>
    </w:p>
    <w:p w:rsidR="00625776" w:rsidRPr="00625776" w:rsidRDefault="00625776" w:rsidP="00625776">
      <w:pPr>
        <w:tabs>
          <w:tab w:val="left" w:pos="8130"/>
        </w:tabs>
        <w:spacing w:after="0" w:line="240" w:lineRule="auto"/>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сельского поселения Красноленинский                                             </w:t>
      </w:r>
      <w:proofErr w:type="spellStart"/>
      <w:r w:rsidRPr="00625776">
        <w:rPr>
          <w:rFonts w:ascii="Times New Roman" w:eastAsia="Times New Roman" w:hAnsi="Times New Roman" w:cs="Times New Roman"/>
          <w:sz w:val="28"/>
          <w:szCs w:val="28"/>
        </w:rPr>
        <w:t>О.Б.Шаманова</w:t>
      </w:r>
      <w:proofErr w:type="spellEnd"/>
    </w:p>
    <w:p w:rsidR="00625776" w:rsidRDefault="00625776"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C0127"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733D23" w:rsidRDefault="00733D23" w:rsidP="00625776">
      <w:pPr>
        <w:tabs>
          <w:tab w:val="left" w:pos="0"/>
        </w:tabs>
        <w:spacing w:after="0" w:line="240" w:lineRule="auto"/>
        <w:ind w:firstLine="284"/>
        <w:jc w:val="right"/>
        <w:rPr>
          <w:rFonts w:ascii="Times New Roman" w:eastAsia="Times New Roman" w:hAnsi="Times New Roman" w:cs="Times New Roman"/>
          <w:sz w:val="28"/>
          <w:szCs w:val="28"/>
        </w:rPr>
      </w:pPr>
    </w:p>
    <w:p w:rsidR="00733D23" w:rsidRDefault="00733D23" w:rsidP="00625776">
      <w:pPr>
        <w:tabs>
          <w:tab w:val="left" w:pos="0"/>
        </w:tabs>
        <w:spacing w:after="0" w:line="240" w:lineRule="auto"/>
        <w:ind w:firstLine="284"/>
        <w:jc w:val="right"/>
        <w:rPr>
          <w:rFonts w:ascii="Times New Roman" w:eastAsia="Times New Roman" w:hAnsi="Times New Roman" w:cs="Times New Roman"/>
          <w:sz w:val="28"/>
          <w:szCs w:val="28"/>
        </w:rPr>
      </w:pPr>
    </w:p>
    <w:p w:rsidR="00733D23" w:rsidRDefault="00733D23" w:rsidP="00625776">
      <w:pPr>
        <w:tabs>
          <w:tab w:val="left" w:pos="0"/>
        </w:tabs>
        <w:spacing w:after="0" w:line="240" w:lineRule="auto"/>
        <w:ind w:firstLine="284"/>
        <w:jc w:val="right"/>
        <w:rPr>
          <w:rFonts w:ascii="Times New Roman" w:eastAsia="Times New Roman" w:hAnsi="Times New Roman" w:cs="Times New Roman"/>
          <w:sz w:val="28"/>
          <w:szCs w:val="28"/>
        </w:rPr>
      </w:pPr>
    </w:p>
    <w:p w:rsidR="00733D23" w:rsidRDefault="00733D23" w:rsidP="00625776">
      <w:pPr>
        <w:tabs>
          <w:tab w:val="left" w:pos="0"/>
        </w:tabs>
        <w:spacing w:after="0" w:line="240" w:lineRule="auto"/>
        <w:ind w:firstLine="284"/>
        <w:jc w:val="right"/>
        <w:rPr>
          <w:rFonts w:ascii="Times New Roman" w:eastAsia="Times New Roman" w:hAnsi="Times New Roman" w:cs="Times New Roman"/>
          <w:sz w:val="28"/>
          <w:szCs w:val="28"/>
        </w:rPr>
      </w:pPr>
      <w:bookmarkStart w:id="0" w:name="_GoBack"/>
      <w:bookmarkEnd w:id="0"/>
    </w:p>
    <w:p w:rsidR="006C0127" w:rsidRPr="00625776" w:rsidRDefault="006C0127" w:rsidP="00625776">
      <w:pPr>
        <w:tabs>
          <w:tab w:val="left" w:pos="0"/>
        </w:tabs>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right="-1" w:firstLine="284"/>
        <w:jc w:val="both"/>
        <w:rPr>
          <w:rFonts w:ascii="Times New Roman" w:eastAsia="Times New Roman" w:hAnsi="Times New Roman" w:cs="Times New Roman"/>
          <w:sz w:val="28"/>
          <w:szCs w:val="28"/>
        </w:rPr>
      </w:pPr>
    </w:p>
    <w:p w:rsidR="00625776" w:rsidRPr="00625776" w:rsidRDefault="00625776" w:rsidP="00625776">
      <w:pPr>
        <w:tabs>
          <w:tab w:val="left" w:pos="0"/>
        </w:tabs>
        <w:spacing w:after="0" w:line="240" w:lineRule="auto"/>
        <w:ind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lastRenderedPageBreak/>
        <w:t xml:space="preserve">Приложение </w:t>
      </w:r>
    </w:p>
    <w:p w:rsidR="00625776" w:rsidRPr="00625776" w:rsidRDefault="00625776" w:rsidP="00625776">
      <w:pPr>
        <w:tabs>
          <w:tab w:val="left" w:pos="0"/>
        </w:tabs>
        <w:spacing w:after="0" w:line="240" w:lineRule="auto"/>
        <w:ind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к решению</w:t>
      </w:r>
      <w:r w:rsidRPr="00625776">
        <w:rPr>
          <w:rFonts w:ascii="Times New Roman" w:eastAsia="Times New Roman" w:hAnsi="Times New Roman" w:cs="Times New Roman"/>
          <w:sz w:val="24"/>
          <w:szCs w:val="24"/>
        </w:rPr>
        <w:t xml:space="preserve"> </w:t>
      </w:r>
      <w:r w:rsidRPr="00625776">
        <w:rPr>
          <w:rFonts w:ascii="Times New Roman" w:eastAsia="Times New Roman" w:hAnsi="Times New Roman" w:cs="Times New Roman"/>
          <w:sz w:val="28"/>
          <w:szCs w:val="28"/>
        </w:rPr>
        <w:t xml:space="preserve">Совета депутатов </w:t>
      </w:r>
    </w:p>
    <w:p w:rsidR="00625776" w:rsidRPr="00625776" w:rsidRDefault="00625776" w:rsidP="00625776">
      <w:pPr>
        <w:tabs>
          <w:tab w:val="left" w:pos="0"/>
        </w:tabs>
        <w:spacing w:after="0" w:line="240" w:lineRule="auto"/>
        <w:ind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сельского поселения Красноленинский </w:t>
      </w: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sz w:val="28"/>
          <w:szCs w:val="28"/>
        </w:rPr>
        <w:tab/>
        <w:t xml:space="preserve">от        № </w:t>
      </w:r>
    </w:p>
    <w:p w:rsidR="00625776" w:rsidRPr="00625776" w:rsidRDefault="00625776" w:rsidP="00625776">
      <w:pPr>
        <w:tabs>
          <w:tab w:val="left" w:pos="0"/>
        </w:tabs>
        <w:spacing w:after="0" w:line="240" w:lineRule="auto"/>
        <w:ind w:firstLine="284"/>
        <w:jc w:val="both"/>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center"/>
        <w:rPr>
          <w:rFonts w:ascii="Times New Roman" w:eastAsia="Times New Roman" w:hAnsi="Times New Roman" w:cs="Times New Roman"/>
          <w:b/>
          <w:sz w:val="28"/>
          <w:szCs w:val="28"/>
        </w:rPr>
      </w:pPr>
    </w:p>
    <w:p w:rsidR="00625776" w:rsidRPr="00625776" w:rsidRDefault="00625776" w:rsidP="00625776">
      <w:pPr>
        <w:spacing w:after="0" w:line="240" w:lineRule="auto"/>
        <w:ind w:firstLine="284"/>
        <w:jc w:val="center"/>
        <w:rPr>
          <w:rFonts w:ascii="Times New Roman" w:eastAsia="Times New Roman" w:hAnsi="Times New Roman" w:cs="Times New Roman"/>
          <w:b/>
          <w:sz w:val="28"/>
          <w:szCs w:val="28"/>
        </w:rPr>
      </w:pPr>
    </w:p>
    <w:p w:rsidR="00625776" w:rsidRPr="00625776" w:rsidRDefault="00625776" w:rsidP="00625776">
      <w:pPr>
        <w:spacing w:after="0" w:line="240" w:lineRule="auto"/>
        <w:ind w:firstLine="284"/>
        <w:jc w:val="center"/>
        <w:rPr>
          <w:rFonts w:ascii="Times New Roman" w:eastAsia="Times New Roman" w:hAnsi="Times New Roman" w:cs="Times New Roman"/>
          <w:b/>
          <w:sz w:val="28"/>
          <w:szCs w:val="28"/>
        </w:rPr>
      </w:pPr>
      <w:r w:rsidRPr="00625776">
        <w:rPr>
          <w:rFonts w:ascii="Times New Roman" w:eastAsia="Times New Roman" w:hAnsi="Times New Roman" w:cs="Times New Roman"/>
          <w:b/>
          <w:sz w:val="28"/>
          <w:szCs w:val="28"/>
        </w:rPr>
        <w:t>ПРАВИЛА ЗЕМЛЕПОЛЬЗОВАНИЯ И ЗАСТРОЙКИ</w:t>
      </w:r>
    </w:p>
    <w:p w:rsidR="00625776" w:rsidRPr="00625776" w:rsidRDefault="00625776" w:rsidP="00625776">
      <w:pPr>
        <w:spacing w:after="0" w:line="240" w:lineRule="auto"/>
        <w:ind w:firstLine="284"/>
        <w:jc w:val="center"/>
        <w:rPr>
          <w:rFonts w:ascii="Times New Roman" w:eastAsia="Times New Roman" w:hAnsi="Times New Roman" w:cs="Times New Roman"/>
          <w:b/>
          <w:sz w:val="28"/>
          <w:szCs w:val="28"/>
        </w:rPr>
      </w:pPr>
      <w:r w:rsidRPr="00625776">
        <w:rPr>
          <w:rFonts w:ascii="Times New Roman" w:eastAsia="Times New Roman" w:hAnsi="Times New Roman" w:cs="Times New Roman"/>
          <w:b/>
          <w:sz w:val="28"/>
          <w:szCs w:val="28"/>
        </w:rPr>
        <w:t xml:space="preserve">МУНИЦИПАЛЬНОГО ОБРАЗОВАНИЯ </w:t>
      </w:r>
    </w:p>
    <w:p w:rsidR="00625776" w:rsidRPr="00625776" w:rsidRDefault="00625776" w:rsidP="00625776">
      <w:pPr>
        <w:spacing w:after="0" w:line="240" w:lineRule="auto"/>
        <w:ind w:firstLine="284"/>
        <w:jc w:val="center"/>
        <w:rPr>
          <w:rFonts w:ascii="Times New Roman" w:eastAsia="Times New Roman" w:hAnsi="Times New Roman" w:cs="Times New Roman"/>
          <w:b/>
          <w:sz w:val="28"/>
          <w:szCs w:val="28"/>
        </w:rPr>
      </w:pPr>
      <w:r w:rsidRPr="00625776">
        <w:rPr>
          <w:rFonts w:ascii="Times New Roman" w:eastAsia="Times New Roman" w:hAnsi="Times New Roman" w:cs="Times New Roman"/>
          <w:b/>
          <w:sz w:val="28"/>
          <w:szCs w:val="28"/>
        </w:rPr>
        <w:t>СЕЛЬСКОЕ ПОСЕЛЕНИЕ КРАСНОЛЕНИНСКИЙ</w:t>
      </w:r>
    </w:p>
    <w:p w:rsidR="00625776" w:rsidRPr="00625776" w:rsidRDefault="00625776" w:rsidP="00625776">
      <w:pPr>
        <w:spacing w:after="0" w:line="240" w:lineRule="auto"/>
        <w:ind w:firstLine="284"/>
        <w:jc w:val="center"/>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bookmarkStart w:id="1" w:name="_Toc481066188"/>
      <w:r w:rsidRPr="00625776">
        <w:rPr>
          <w:rFonts w:ascii="Times New Roman" w:eastAsia="Times New Roman" w:hAnsi="Times New Roman" w:cs="Times New Roman"/>
          <w:b/>
          <w:bCs/>
          <w:kern w:val="36"/>
          <w:sz w:val="28"/>
          <w:szCs w:val="28"/>
        </w:rPr>
        <w:t>Введение</w:t>
      </w:r>
      <w:bookmarkEnd w:id="1"/>
    </w:p>
    <w:p w:rsidR="00625776" w:rsidRPr="00625776" w:rsidRDefault="00625776" w:rsidP="00625776">
      <w:pPr>
        <w:widowControl w:val="0"/>
        <w:tabs>
          <w:tab w:val="center" w:pos="1985"/>
        </w:tabs>
        <w:autoSpaceDE w:val="0"/>
        <w:autoSpaceDN w:val="0"/>
        <w:adjustRightInd w:val="0"/>
        <w:spacing w:after="0" w:line="240" w:lineRule="auto"/>
        <w:ind w:firstLine="284"/>
        <w:jc w:val="both"/>
        <w:rPr>
          <w:rFonts w:ascii="Times New Roman" w:eastAsia="Times New Roman" w:hAnsi="Times New Roman" w:cs="Times New Roman"/>
          <w:sz w:val="28"/>
          <w:szCs w:val="28"/>
          <w:lang w:eastAsia="en-US"/>
        </w:rPr>
      </w:pPr>
    </w:p>
    <w:p w:rsidR="00625776" w:rsidRPr="00625776" w:rsidRDefault="00625776" w:rsidP="00625776">
      <w:pPr>
        <w:tabs>
          <w:tab w:val="center" w:pos="1985"/>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Par68"/>
      <w:bookmarkStart w:id="3" w:name="_Toc481066191"/>
      <w:bookmarkEnd w:id="2"/>
      <w:r w:rsidRPr="00625776">
        <w:rPr>
          <w:rFonts w:ascii="Times New Roman" w:eastAsia="Times New Roman" w:hAnsi="Times New Roman" w:cs="Times New Roman"/>
          <w:sz w:val="28"/>
          <w:szCs w:val="28"/>
        </w:rPr>
        <w:t>Правила землепользования и застройки муниципального образования сельское поселение Красноленинский (далее - Правила) – являются документом градостроительного зонирования муниципального образования сельское поселение Красноленинский и устанавливают территориальные зоны, градостроительные регламенты, порядок применения правил землепользования и застройки и порядок внесения в них изменений и наряду с действующим законодательством, муниципальными правовыми актами администрации муниципального образования сельское поселение Красноленинский создают условия рационального использования территории сельского поселения с целью формирования гармоничной среды жизнедеятельности, планировки, застройки и благоустройства территории поселения, развития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625776" w:rsidRPr="00625776" w:rsidRDefault="00625776" w:rsidP="00625776">
      <w:pPr>
        <w:widowControl w:val="0"/>
        <w:tabs>
          <w:tab w:val="center" w:pos="1985"/>
        </w:tabs>
        <w:autoSpaceDE w:val="0"/>
        <w:autoSpaceDN w:val="0"/>
        <w:adjustRightInd w:val="0"/>
        <w:spacing w:after="0" w:line="240" w:lineRule="auto"/>
        <w:ind w:firstLine="284"/>
        <w:jc w:val="center"/>
        <w:rPr>
          <w:rFonts w:ascii="Times New Roman" w:eastAsia="Times New Roman" w:hAnsi="Times New Roman" w:cs="Times New Roman"/>
          <w:sz w:val="28"/>
          <w:szCs w:val="28"/>
          <w:lang w:eastAsia="en-US"/>
        </w:rPr>
      </w:pPr>
    </w:p>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bookmarkStart w:id="4" w:name="Par42"/>
      <w:bookmarkStart w:id="5" w:name="_Toc481066189"/>
      <w:bookmarkEnd w:id="4"/>
      <w:r w:rsidRPr="00625776">
        <w:rPr>
          <w:rFonts w:ascii="Times New Roman" w:eastAsia="Times New Roman" w:hAnsi="Times New Roman" w:cs="Times New Roman"/>
          <w:b/>
          <w:bCs/>
          <w:kern w:val="36"/>
          <w:sz w:val="28"/>
          <w:szCs w:val="28"/>
        </w:rPr>
        <w:t>Глава 1.</w:t>
      </w:r>
      <w:bookmarkEnd w:id="5"/>
      <w:r w:rsidRPr="00625776">
        <w:rPr>
          <w:rFonts w:ascii="Times New Roman" w:eastAsia="Times New Roman" w:hAnsi="Times New Roman" w:cs="Times New Roman"/>
          <w:sz w:val="24"/>
          <w:szCs w:val="24"/>
        </w:rPr>
        <w:t xml:space="preserve"> </w:t>
      </w:r>
      <w:r w:rsidRPr="00625776">
        <w:rPr>
          <w:rFonts w:ascii="Times New Roman" w:eastAsia="Times New Roman" w:hAnsi="Times New Roman" w:cs="Times New Roman"/>
          <w:b/>
          <w:sz w:val="28"/>
          <w:szCs w:val="28"/>
        </w:rPr>
        <w:t xml:space="preserve">Регулирование землепользования и застройки органами местного самоуправления </w:t>
      </w:r>
    </w:p>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6" w:name="Par44"/>
      <w:bookmarkStart w:id="7" w:name="_Toc481066190"/>
      <w:bookmarkEnd w:id="6"/>
      <w:r w:rsidRPr="00625776">
        <w:rPr>
          <w:rFonts w:ascii="Times New Roman" w:eastAsia="Times New Roman" w:hAnsi="Times New Roman" w:cs="Times New Roman"/>
          <w:b/>
          <w:bCs/>
          <w:sz w:val="28"/>
          <w:szCs w:val="28"/>
        </w:rPr>
        <w:t>Статья 1. Основные определения и термины, используемые в настоящих Правилах</w:t>
      </w:r>
      <w:bookmarkEnd w:id="7"/>
    </w:p>
    <w:p w:rsidR="00625776" w:rsidRPr="00625776" w:rsidRDefault="00625776" w:rsidP="00625776">
      <w:pPr>
        <w:shd w:val="clear" w:color="auto" w:fill="FFFFFF"/>
        <w:tabs>
          <w:tab w:val="left" w:pos="709"/>
          <w:tab w:val="center" w:pos="1985"/>
          <w:tab w:val="left" w:pos="4111"/>
          <w:tab w:val="left" w:pos="4536"/>
        </w:tabs>
        <w:spacing w:after="0" w:line="240" w:lineRule="auto"/>
        <w:ind w:right="-2" w:firstLine="284"/>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Термины и определения, используемые в настоящих Правилах, применяются в тех же значениях, что и в нормативных правовых</w:t>
      </w:r>
      <w:r w:rsidRPr="00625776">
        <w:rPr>
          <w:rFonts w:ascii="Times New Roman" w:eastAsia="Times New Roman" w:hAnsi="Times New Roman" w:cs="Times New Roman"/>
          <w:b/>
          <w:sz w:val="28"/>
          <w:szCs w:val="28"/>
        </w:rPr>
        <w:t xml:space="preserve"> </w:t>
      </w:r>
      <w:r w:rsidRPr="00625776">
        <w:rPr>
          <w:rFonts w:ascii="Times New Roman" w:eastAsia="Times New Roman" w:hAnsi="Times New Roman" w:cs="Times New Roman"/>
          <w:sz w:val="28"/>
          <w:szCs w:val="28"/>
        </w:rPr>
        <w:t>актах Российской Федерации и Ханты-Мансийского автономного округа - Югры.</w:t>
      </w: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Статья 2. Сфера применения настоящих Правил</w:t>
      </w:r>
      <w:bookmarkEnd w:id="3"/>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1. Настоящие Правила подлежат применению на всей территории муниципального образования сельское поселение Красноленинский в границах, установленных согласно приложениям № 221, 222 к Закону Ханты-Мансийского автономного округа – Югры от 25.11.2004 № 63-оз «О статусе и границах муниципальных образований Ханты-Мансийского автономного округа – Югры»</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 Настоящие Правила обязательны для исполнения всеми субъектами градостроительных отношений.</w:t>
      </w:r>
    </w:p>
    <w:p w:rsidR="00625776" w:rsidRPr="00625776" w:rsidRDefault="00625776" w:rsidP="00625776">
      <w:pPr>
        <w:tabs>
          <w:tab w:val="center" w:pos="1985"/>
        </w:tabs>
        <w:spacing w:after="0" w:line="240" w:lineRule="auto"/>
        <w:ind w:firstLine="284"/>
        <w:jc w:val="both"/>
        <w:rPr>
          <w:rFonts w:ascii="Times New Roman" w:eastAsia="Times New Roman" w:hAnsi="Times New Roman" w:cs="Times New Roman"/>
          <w:sz w:val="28"/>
          <w:szCs w:val="28"/>
          <w:lang w:eastAsia="en-US"/>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8" w:name="Par73"/>
      <w:bookmarkStart w:id="9" w:name="_Toc481066192"/>
      <w:bookmarkEnd w:id="8"/>
      <w:r w:rsidRPr="00625776">
        <w:rPr>
          <w:rFonts w:ascii="Times New Roman" w:eastAsia="Times New Roman" w:hAnsi="Times New Roman" w:cs="Times New Roman"/>
          <w:b/>
          <w:bCs/>
          <w:sz w:val="28"/>
          <w:szCs w:val="28"/>
        </w:rPr>
        <w:lastRenderedPageBreak/>
        <w:t>Статья 3. Назначение настоящих Правил</w:t>
      </w:r>
      <w:bookmarkEnd w:id="9"/>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bookmarkStart w:id="10" w:name="_Toc481066193"/>
      <w:r w:rsidRPr="00625776">
        <w:rPr>
          <w:rFonts w:ascii="Times New Roman" w:eastAsia="Times New Roman" w:hAnsi="Times New Roman" w:cs="Times New Roman"/>
          <w:sz w:val="28"/>
          <w:szCs w:val="28"/>
          <w:lang w:eastAsia="en-US"/>
        </w:rPr>
        <w:t>1. Назначение настоящих Правил заключается: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 в создании условий для устойчивого развития территории муниципального образования сельское поселение Красноленинский, сохранения окружающей среды и объектов культурного наследия;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 в создании условий для планировки территории муниципального образования сельское поселение Красноленинский;</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3) в обеспечении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настоящими Правилами требований и ограничений, использования принадлежащих указанным лицам земельных участков и объектов капитального строительства;</w:t>
      </w:r>
    </w:p>
    <w:p w:rsidR="00625776" w:rsidRPr="00625776" w:rsidRDefault="00625776" w:rsidP="00625776">
      <w:pPr>
        <w:spacing w:after="0" w:line="240" w:lineRule="auto"/>
        <w:ind w:firstLine="709"/>
        <w:jc w:val="both"/>
        <w:rPr>
          <w:rFonts w:ascii="Times New Roman" w:eastAsia="Times New Roman" w:hAnsi="Times New Roman" w:cs="Times New Roman"/>
          <w:i/>
          <w:sz w:val="28"/>
          <w:szCs w:val="28"/>
        </w:rPr>
      </w:pPr>
      <w:r w:rsidRPr="00625776">
        <w:rPr>
          <w:rFonts w:ascii="Times New Roman" w:eastAsia="Times New Roman" w:hAnsi="Times New Roman" w:cs="Times New Roman"/>
          <w:sz w:val="28"/>
          <w:szCs w:val="28"/>
          <w:lang w:eastAsia="en-US"/>
        </w:rPr>
        <w:t xml:space="preserve">4) в создании условий </w:t>
      </w:r>
      <w:r w:rsidRPr="00625776">
        <w:rPr>
          <w:rFonts w:ascii="Times New Roman" w:eastAsia="Times New Roman" w:hAnsi="Times New Roman" w:cs="Times New Roman"/>
          <w:sz w:val="28"/>
          <w:szCs w:val="28"/>
        </w:rPr>
        <w:t xml:space="preserve">для привлечения инвестиций, в том числе путем предоставления возможности выбора наиболее эффективных </w:t>
      </w:r>
      <w:hyperlink r:id="rId7" w:anchor="sub_37" w:history="1">
        <w:r w:rsidRPr="00625776">
          <w:rPr>
            <w:rFonts w:ascii="Times New Roman" w:eastAsia="Times New Roman" w:hAnsi="Times New Roman" w:cs="Times New Roman"/>
            <w:sz w:val="28"/>
            <w:szCs w:val="28"/>
          </w:rPr>
          <w:t>видов</w:t>
        </w:r>
      </w:hyperlink>
      <w:r w:rsidRPr="00625776">
        <w:rPr>
          <w:rFonts w:ascii="Times New Roman" w:eastAsia="Times New Roman" w:hAnsi="Times New Roman" w:cs="Times New Roman"/>
          <w:sz w:val="28"/>
          <w:szCs w:val="28"/>
        </w:rPr>
        <w:t xml:space="preserve"> разрешенного использования земельных участков и объектов капитального строительства. </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 Правила землепользования и застройки включают в себя: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1) порядок их применения и внесения изменений в указанные правила;</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 градостроительные регламенты (Приложение 1 к настоящим Правилам);</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3) карты градостроительного зонирования (Приложение 2 к настоящим Правилам);</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4) описание местоположения границ территориальных зон (Приложение 3 к настоящим Правилам)</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Статья 4. Порядок внесения изменений в настоящие Правила</w:t>
      </w:r>
      <w:bookmarkEnd w:id="10"/>
    </w:p>
    <w:p w:rsidR="00625776" w:rsidRPr="00625776" w:rsidRDefault="00625776" w:rsidP="00625776">
      <w:pPr>
        <w:tabs>
          <w:tab w:val="left" w:pos="993"/>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w:t>
      </w:r>
      <w:r w:rsidRPr="00625776">
        <w:rPr>
          <w:rFonts w:ascii="Times New Roman" w:eastAsia="Times New Roman" w:hAnsi="Times New Roman" w:cs="Times New Roman"/>
          <w:sz w:val="28"/>
          <w:szCs w:val="28"/>
        </w:rPr>
        <w:tab/>
        <w:t xml:space="preserve">Внесение изменений в Правила осуществляется в том же порядке, что и </w:t>
      </w:r>
      <w:proofErr w:type="gramStart"/>
      <w:r w:rsidRPr="00625776">
        <w:rPr>
          <w:rFonts w:ascii="Times New Roman" w:eastAsia="Times New Roman" w:hAnsi="Times New Roman" w:cs="Times New Roman"/>
          <w:sz w:val="28"/>
          <w:szCs w:val="28"/>
        </w:rPr>
        <w:t>подготовка</w:t>
      </w:r>
      <w:proofErr w:type="gramEnd"/>
      <w:r w:rsidRPr="00625776">
        <w:rPr>
          <w:rFonts w:ascii="Times New Roman" w:eastAsia="Times New Roman" w:hAnsi="Times New Roman" w:cs="Times New Roman"/>
          <w:sz w:val="28"/>
          <w:szCs w:val="28"/>
        </w:rPr>
        <w:t xml:space="preserve"> и утверждение Правил в соответствии со статьями 31-33 Градостроительного кодекса Российской Федерации.</w:t>
      </w:r>
    </w:p>
    <w:p w:rsidR="00625776" w:rsidRPr="00625776" w:rsidRDefault="00625776" w:rsidP="00625776">
      <w:pPr>
        <w:tabs>
          <w:tab w:val="left" w:pos="993"/>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w:t>
      </w:r>
      <w:r w:rsidRPr="00625776">
        <w:rPr>
          <w:rFonts w:ascii="Times New Roman" w:eastAsia="Times New Roman" w:hAnsi="Times New Roman" w:cs="Times New Roman"/>
          <w:sz w:val="28"/>
          <w:szCs w:val="28"/>
        </w:rPr>
        <w:tab/>
        <w:t>Перечень оснований для рассмотрения главой поселения вопроса о внесении изменений в Правила установлен частью 2 статьи 33 Градостроительного кодекса Российской Федерации.</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3. Предложения о внесении изменений в настоящие Правила направляются в Комиссию</w:t>
      </w:r>
      <w:r w:rsidRPr="00625776">
        <w:rPr>
          <w:rFonts w:ascii="Times New Roman" w:eastAsia="Times New Roman" w:hAnsi="Times New Roman" w:cs="Times New Roman"/>
          <w:sz w:val="28"/>
          <w:szCs w:val="28"/>
        </w:rPr>
        <w:t xml:space="preserve"> по рассмотрению вопросов внесения </w:t>
      </w:r>
      <w:r w:rsidRPr="00625776">
        <w:rPr>
          <w:rFonts w:ascii="Times New Roman" w:eastAsia="Times New Roman" w:hAnsi="Times New Roman" w:cs="Times New Roman"/>
          <w:bCs/>
          <w:sz w:val="28"/>
          <w:szCs w:val="28"/>
        </w:rPr>
        <w:t>изменений в генеральный план и правила землепользования и застройки территории муниципального образования сельское поселение Красноленинский:</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 органами исполнительной власти автономного округа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625776" w:rsidRPr="00625776" w:rsidRDefault="00625776" w:rsidP="006257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3) администрацией муниципального образования сельское поселение Красноленинский в случаях, если правила землепользования и застройки могут </w:t>
      </w:r>
      <w:r w:rsidRPr="00625776">
        <w:rPr>
          <w:rFonts w:ascii="Times New Roman" w:eastAsia="Times New Roman" w:hAnsi="Times New Roman" w:cs="Times New Roman"/>
          <w:sz w:val="28"/>
          <w:szCs w:val="28"/>
        </w:rPr>
        <w:lastRenderedPageBreak/>
        <w:t xml:space="preserve">воспрепятствовать функционированию, размещению объектов капитального строительства местного значения. </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lang w:eastAsia="en-US"/>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Pr="00625776">
        <w:rPr>
          <w:rFonts w:ascii="Times New Roman" w:eastAsia="Times New Roman" w:hAnsi="Times New Roman" w:cs="Times New Roman"/>
          <w:sz w:val="28"/>
          <w:szCs w:val="28"/>
        </w:rPr>
        <w:t xml:space="preserve"> </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4.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района.</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5.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625776" w:rsidRPr="00625776" w:rsidRDefault="00625776" w:rsidP="006257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6. Глава поселения не позднее чем по истечении десяти дней с даты принятия решения о подготовке проекта 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нормативных правовых актов сельского поселения, иной официальной информации, и размещение указанного сообщения на официальном сайте сельского поселения в сети «Интернет». Сообщение о принятии такого решения также может быть распространено по радио и телевидению.</w:t>
      </w:r>
    </w:p>
    <w:p w:rsidR="00625776" w:rsidRPr="00625776" w:rsidRDefault="00625776" w:rsidP="00625776">
      <w:pPr>
        <w:tabs>
          <w:tab w:val="left" w:pos="993"/>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7.</w:t>
      </w:r>
      <w:r w:rsidRPr="00625776">
        <w:rPr>
          <w:rFonts w:ascii="Times New Roman" w:eastAsia="Times New Roman" w:hAnsi="Times New Roman" w:cs="Times New Roman"/>
          <w:sz w:val="28"/>
          <w:szCs w:val="28"/>
        </w:rPr>
        <w:tab/>
      </w:r>
      <w:proofErr w:type="gramStart"/>
      <w:r w:rsidRPr="00625776">
        <w:rPr>
          <w:rFonts w:ascii="Times New Roman" w:eastAsia="Times New Roman" w:hAnsi="Times New Roman" w:cs="Times New Roman"/>
          <w:sz w:val="28"/>
          <w:szCs w:val="28"/>
        </w:rPr>
        <w:t>В</w:t>
      </w:r>
      <w:proofErr w:type="gramEnd"/>
      <w:r w:rsidRPr="00625776">
        <w:rPr>
          <w:rFonts w:ascii="Times New Roman" w:eastAsia="Times New Roman" w:hAnsi="Times New Roman" w:cs="Times New Roman"/>
          <w:sz w:val="28"/>
          <w:szCs w:val="28"/>
        </w:rPr>
        <w:t xml:space="preserve">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625776">
        <w:rPr>
          <w:rFonts w:ascii="Times New Roman" w:eastAsia="Times New Roman" w:hAnsi="Times New Roman" w:cs="Times New Roman"/>
          <w:sz w:val="28"/>
          <w:szCs w:val="28"/>
        </w:rPr>
        <w:t>приаэродромной</w:t>
      </w:r>
      <w:proofErr w:type="spellEnd"/>
      <w:r w:rsidRPr="00625776">
        <w:rPr>
          <w:rFonts w:ascii="Times New Roman" w:eastAsia="Times New Roman" w:hAnsi="Times New Roman" w:cs="Times New Roman"/>
          <w:sz w:val="28"/>
          <w:szCs w:val="28"/>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8. Глава поселения при получении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625776" w:rsidRPr="00625776" w:rsidRDefault="00625776" w:rsidP="006257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9.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указанный проект и представляет его главе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w:t>
      </w:r>
      <w:r w:rsidRPr="00625776">
        <w:rPr>
          <w:rFonts w:ascii="Times New Roman" w:eastAsia="Times New Roman" w:hAnsi="Times New Roman" w:cs="Times New Roman"/>
          <w:sz w:val="28"/>
          <w:szCs w:val="28"/>
        </w:rPr>
        <w:lastRenderedPageBreak/>
        <w:t>заключение о результатах общественных обсуждений или публичных слушаний, за исключением случаев, если их проведение не требуется.</w:t>
      </w:r>
    </w:p>
    <w:p w:rsidR="00625776" w:rsidRPr="00625776" w:rsidRDefault="00625776" w:rsidP="006257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10. Глава поселения в течение десяти дней после представления ему проекта о внесении изменений в Правила и указанных в </w:t>
      </w:r>
      <w:hyperlink w:anchor="Par0" w:history="1">
        <w:r w:rsidRPr="00625776">
          <w:rPr>
            <w:rFonts w:ascii="Times New Roman" w:eastAsia="Times New Roman" w:hAnsi="Times New Roman" w:cs="Times New Roman"/>
            <w:sz w:val="28"/>
            <w:szCs w:val="28"/>
          </w:rPr>
          <w:t xml:space="preserve">части </w:t>
        </w:r>
      </w:hyperlink>
      <w:r w:rsidRPr="00625776">
        <w:rPr>
          <w:rFonts w:ascii="Times New Roman" w:eastAsia="Times New Roman" w:hAnsi="Times New Roman" w:cs="Times New Roman"/>
          <w:sz w:val="28"/>
          <w:szCs w:val="28"/>
        </w:rPr>
        <w:t>9 настоящей статьи обязательных приложений должен принять решение о направлении указанного проекта в Думу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625776" w:rsidRPr="00625776" w:rsidRDefault="00625776" w:rsidP="006257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11. Внесение изменений в Правила утверждаются решением Совета депутатов сельского поселения, которое подлежит опубликованию в порядке, установленном для официального опубликования муниципальных нормативных правовых актов сельского поселения, иной официальной информации, и размещаются на официальном сайте администрации сельского поселения.</w:t>
      </w: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11" w:name="Par103"/>
      <w:bookmarkStart w:id="12" w:name="_Toc481066194"/>
      <w:bookmarkEnd w:id="11"/>
      <w:r w:rsidRPr="00625776">
        <w:rPr>
          <w:rFonts w:ascii="Times New Roman" w:eastAsia="Times New Roman" w:hAnsi="Times New Roman" w:cs="Times New Roman"/>
          <w:b/>
          <w:bCs/>
          <w:sz w:val="28"/>
          <w:szCs w:val="28"/>
        </w:rPr>
        <w:t>Статья 5. Объекты и субъекты градостроительных отношений</w:t>
      </w:r>
      <w:bookmarkEnd w:id="12"/>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tabs>
          <w:tab w:val="center" w:pos="709"/>
          <w:tab w:val="left" w:pos="993"/>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w:t>
      </w:r>
      <w:r w:rsidRPr="00625776">
        <w:rPr>
          <w:rFonts w:ascii="Times New Roman" w:eastAsia="Times New Roman" w:hAnsi="Times New Roman" w:cs="Times New Roman"/>
          <w:sz w:val="28"/>
          <w:szCs w:val="28"/>
        </w:rPr>
        <w:tab/>
        <w:t>Объектами градостроительных отношений в районе являются территории сельского поселения Красноленинский в границах, установленных 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а также земельные участки и объекты капитального строительства, расположенные в пределах границ территории сельского поселения Красноленинский.</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 Каждый объект градостроительной деятельности должен быть зарегистрирован в информационной системе обеспечения градостроительной деятельности района (далее - ИСОГД) на основании утвержденной градостроительной документации. Права на здания, строения и сооружения, а также земельные участки как объекты недвижимости должны быть зарегистрированы в соответствии с действующим законодательством.</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3. Субъектами градостроительных отношений на </w:t>
      </w:r>
      <w:r w:rsidRPr="00625776">
        <w:rPr>
          <w:rFonts w:ascii="Times New Roman" w:eastAsia="Times New Roman" w:hAnsi="Times New Roman" w:cs="Times New Roman"/>
          <w:sz w:val="28"/>
          <w:szCs w:val="28"/>
        </w:rPr>
        <w:t>территории сельского поселения Красноленинский</w:t>
      </w:r>
      <w:r w:rsidRPr="00625776">
        <w:rPr>
          <w:rFonts w:ascii="Times New Roman" w:eastAsia="Times New Roman" w:hAnsi="Times New Roman" w:cs="Times New Roman"/>
          <w:sz w:val="28"/>
          <w:szCs w:val="28"/>
          <w:lang w:eastAsia="en-US"/>
        </w:rPr>
        <w:t xml:space="preserve"> являются</w:t>
      </w:r>
      <w:bookmarkStart w:id="13" w:name="Par111"/>
      <w:bookmarkEnd w:id="13"/>
      <w:r w:rsidRPr="00625776">
        <w:rPr>
          <w:rFonts w:ascii="Times New Roman" w:eastAsia="Times New Roman" w:hAnsi="Times New Roman" w:cs="Times New Roman"/>
          <w:sz w:val="28"/>
          <w:szCs w:val="28"/>
          <w:lang w:eastAsia="en-US"/>
        </w:rPr>
        <w:t xml:space="preserve"> Российская Федерация, Ханты-Мансийский автономный округа - Югра, Ханты-Мансийский район, физические и юридические лица. От имени Российской Федерации, </w:t>
      </w:r>
      <w:r w:rsidRPr="00625776">
        <w:rPr>
          <w:rFonts w:ascii="Times New Roman" w:eastAsia="Times New Roman" w:hAnsi="Times New Roman" w:cs="Times New Roman"/>
          <w:sz w:val="28"/>
          <w:szCs w:val="28"/>
        </w:rPr>
        <w:t>Ханты-Мансийского автономного округа - Югры</w:t>
      </w:r>
      <w:r w:rsidRPr="00625776">
        <w:rPr>
          <w:rFonts w:ascii="Times New Roman" w:eastAsia="Times New Roman" w:hAnsi="Times New Roman" w:cs="Times New Roman"/>
          <w:sz w:val="28"/>
          <w:szCs w:val="28"/>
          <w:lang w:eastAsia="en-US"/>
        </w:rPr>
        <w:t xml:space="preserve">, Ханты-Мансийского района в градостроительных отношениях выступают соответственно органы государственной власти Российской Федерации, органы государственной власти </w:t>
      </w:r>
      <w:r w:rsidRPr="00625776">
        <w:rPr>
          <w:rFonts w:ascii="Times New Roman" w:eastAsia="Times New Roman" w:hAnsi="Times New Roman" w:cs="Times New Roman"/>
          <w:sz w:val="28"/>
          <w:szCs w:val="28"/>
        </w:rPr>
        <w:t>Ханты-Мансийского автономного округа - Югры</w:t>
      </w:r>
      <w:r w:rsidRPr="00625776">
        <w:rPr>
          <w:rFonts w:ascii="Times New Roman" w:eastAsia="Times New Roman" w:hAnsi="Times New Roman" w:cs="Times New Roman"/>
          <w:sz w:val="28"/>
          <w:szCs w:val="28"/>
          <w:lang w:eastAsia="en-US"/>
        </w:rPr>
        <w:t xml:space="preserve">, органы местного самоуправления </w:t>
      </w:r>
      <w:r w:rsidRPr="00625776">
        <w:rPr>
          <w:rFonts w:ascii="Times New Roman" w:eastAsia="Times New Roman" w:hAnsi="Times New Roman" w:cs="Times New Roman"/>
          <w:sz w:val="28"/>
          <w:szCs w:val="28"/>
        </w:rPr>
        <w:t>сельского поселения</w:t>
      </w:r>
      <w:r w:rsidRPr="00625776">
        <w:rPr>
          <w:rFonts w:ascii="Times New Roman" w:eastAsia="Times New Roman" w:hAnsi="Times New Roman" w:cs="Times New Roman"/>
          <w:sz w:val="28"/>
          <w:szCs w:val="28"/>
          <w:lang w:eastAsia="en-US"/>
        </w:rPr>
        <w:t xml:space="preserve"> </w:t>
      </w:r>
      <w:r w:rsidRPr="00625776">
        <w:rPr>
          <w:rFonts w:ascii="Times New Roman" w:eastAsia="Times New Roman" w:hAnsi="Times New Roman" w:cs="Times New Roman"/>
          <w:sz w:val="28"/>
          <w:szCs w:val="28"/>
        </w:rPr>
        <w:t>Красноленинский</w:t>
      </w:r>
      <w:r w:rsidRPr="00625776">
        <w:rPr>
          <w:rFonts w:ascii="Times New Roman" w:eastAsia="Times New Roman" w:hAnsi="Times New Roman" w:cs="Times New Roman"/>
          <w:sz w:val="28"/>
          <w:szCs w:val="28"/>
          <w:lang w:eastAsia="en-US"/>
        </w:rPr>
        <w:t xml:space="preserve"> в пределах своей компетенции.</w:t>
      </w:r>
    </w:p>
    <w:p w:rsidR="00625776" w:rsidRPr="00625776" w:rsidRDefault="00625776" w:rsidP="00625776">
      <w:pPr>
        <w:tabs>
          <w:tab w:val="center" w:pos="1985"/>
        </w:tabs>
        <w:spacing w:after="0" w:line="240" w:lineRule="auto"/>
        <w:ind w:firstLine="284"/>
        <w:jc w:val="both"/>
        <w:rPr>
          <w:rFonts w:ascii="Times New Roman" w:eastAsia="Times New Roman" w:hAnsi="Times New Roman" w:cs="Times New Roman"/>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14" w:name="Par114"/>
      <w:bookmarkStart w:id="15" w:name="Par118"/>
      <w:bookmarkStart w:id="16" w:name="Par140"/>
      <w:bookmarkStart w:id="17" w:name="Par153"/>
      <w:bookmarkStart w:id="18" w:name="_Toc481066195"/>
      <w:bookmarkEnd w:id="14"/>
      <w:bookmarkEnd w:id="15"/>
      <w:bookmarkEnd w:id="16"/>
      <w:bookmarkEnd w:id="17"/>
      <w:r w:rsidRPr="00625776">
        <w:rPr>
          <w:rFonts w:ascii="Times New Roman" w:eastAsia="Times New Roman" w:hAnsi="Times New Roman" w:cs="Times New Roman"/>
          <w:b/>
          <w:bCs/>
          <w:sz w:val="28"/>
          <w:szCs w:val="28"/>
        </w:rPr>
        <w:t>Статья 6. Полномочия Комиссии по рассмотрению вопросов внесения изменений в генеральный план и правила землепользования и застройки территории</w:t>
      </w:r>
      <w:bookmarkEnd w:id="18"/>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Cs/>
          <w:sz w:val="28"/>
          <w:szCs w:val="28"/>
        </w:rPr>
      </w:pP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1. К полномочиям Комиссии относятся: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lastRenderedPageBreak/>
        <w:t>1) рассмотрение предложений о внесении изменений в настоящие Правила;</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2) подготовка проекта решения Совета депутатов СП </w:t>
      </w:r>
      <w:r w:rsidRPr="00625776">
        <w:rPr>
          <w:rFonts w:ascii="Times New Roman" w:eastAsia="Times New Roman" w:hAnsi="Times New Roman" w:cs="Times New Roman"/>
          <w:sz w:val="28"/>
          <w:szCs w:val="28"/>
        </w:rPr>
        <w:t>Красноленинский</w:t>
      </w:r>
      <w:r w:rsidRPr="00625776">
        <w:rPr>
          <w:rFonts w:ascii="Times New Roman" w:eastAsia="Times New Roman" w:hAnsi="Times New Roman" w:cs="Times New Roman"/>
          <w:sz w:val="28"/>
          <w:szCs w:val="28"/>
          <w:lang w:eastAsia="en-US"/>
        </w:rPr>
        <w:t xml:space="preserve"> о внесении изменений в настоящие Правила;</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3) иные полномочия, отнесенные к компетенции Комиссии </w:t>
      </w:r>
      <w:r w:rsidRPr="00625776">
        <w:rPr>
          <w:rFonts w:ascii="Times New Roman" w:eastAsia="Times New Roman" w:hAnsi="Times New Roman" w:cs="Times New Roman"/>
          <w:sz w:val="28"/>
          <w:szCs w:val="28"/>
        </w:rPr>
        <w:t xml:space="preserve">муниципальными правовыми актами </w:t>
      </w:r>
      <w:r w:rsidRPr="00625776">
        <w:rPr>
          <w:rFonts w:ascii="Times New Roman" w:eastAsia="Times New Roman" w:hAnsi="Times New Roman" w:cs="Times New Roman"/>
          <w:bCs/>
          <w:sz w:val="28"/>
          <w:szCs w:val="28"/>
        </w:rPr>
        <w:t>сельского поселения.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 Состав Комиссии и Положение о ней утверждаются правовым актом Администрации сельского поселения.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p>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bookmarkStart w:id="19" w:name="_Toc481066196"/>
      <w:r w:rsidRPr="00625776">
        <w:rPr>
          <w:rFonts w:ascii="Times New Roman" w:eastAsia="Times New Roman" w:hAnsi="Times New Roman" w:cs="Times New Roman"/>
          <w:b/>
          <w:bCs/>
          <w:kern w:val="36"/>
          <w:sz w:val="28"/>
          <w:szCs w:val="28"/>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9"/>
    </w:p>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20" w:name="_Toc481066197"/>
      <w:r w:rsidRPr="00625776">
        <w:rPr>
          <w:rFonts w:ascii="Times New Roman" w:eastAsia="Times New Roman" w:hAnsi="Times New Roman" w:cs="Times New Roman"/>
          <w:b/>
          <w:bCs/>
          <w:sz w:val="28"/>
          <w:szCs w:val="28"/>
        </w:rPr>
        <w:t>Статья 7. Использование земельных участков и объектов капитального строительства, на которые распространяется действие градостроительных регламентов</w:t>
      </w:r>
      <w:bookmarkEnd w:id="20"/>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Cs/>
          <w:sz w:val="28"/>
          <w:szCs w:val="28"/>
        </w:rPr>
      </w:pP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1. Использование земельных участков и объектов капитального строительства на территории Ханты-Мансийского района, на которые распространяется действие градостроительных регламентов, осуществляется правообладателями земельных участков, объектов капитального строительства с соблюдением их разрешенного использования, установленного настоящими Правилами. </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 Разрешённое использование земельных участков и объектов капитального строительства может быть следующих видов:</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1) основные виды разрешенного использования;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2) условно разрешённые виды использования; </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3) вспомогательные виды разрешённого использования, допустимые только как дополнительные к основным и условно разрешённым видам использования и осуществляемые совместно с ними.</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3. Виды разрешённого использования земельных участков устанавливаются применительно к каждой территориальной зоне.</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lang w:eastAsia="en-US"/>
        </w:rPr>
        <w:t xml:space="preserve">4. </w:t>
      </w:r>
      <w:r w:rsidRPr="00625776">
        <w:rPr>
          <w:rFonts w:ascii="Times New Roman" w:eastAsia="Times New Roman" w:hAnsi="Times New Roman" w:cs="Times New Roman"/>
          <w:sz w:val="28"/>
          <w:szCs w:val="28"/>
        </w:rPr>
        <w:t>Земельные участки и объекты капитального строительства, на которые распространяется действие градостроительных регламентов, могут использоваться исключительно в соответствии с установленными градостроительными регламентами:</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1) </w:t>
      </w:r>
      <w:r w:rsidRPr="00625776">
        <w:rPr>
          <w:rFonts w:ascii="Times New Roman" w:eastAsia="Times New Roman" w:hAnsi="Times New Roman" w:cs="Times New Roman"/>
          <w:sz w:val="28"/>
          <w:szCs w:val="28"/>
          <w:lang w:eastAsia="en-US"/>
        </w:rPr>
        <w:tab/>
        <w:t>видами разрешенного использования земельных участков и объектов капитального строительства;</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w:t>
      </w:r>
      <w:r w:rsidRPr="00625776">
        <w:rPr>
          <w:rFonts w:ascii="Times New Roman" w:eastAsia="Times New Roman" w:hAnsi="Times New Roman" w:cs="Times New Roman"/>
          <w:sz w:val="28"/>
          <w:szCs w:val="28"/>
          <w:lang w:eastAsia="en-US"/>
        </w:rPr>
        <w:tab/>
        <w:t xml:space="preserve">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3) </w:t>
      </w:r>
      <w:r w:rsidRPr="00625776">
        <w:rPr>
          <w:rFonts w:ascii="Times New Roman" w:eastAsia="Times New Roman" w:hAnsi="Times New Roman" w:cs="Times New Roman"/>
          <w:sz w:val="28"/>
          <w:szCs w:val="28"/>
          <w:lang w:eastAsia="en-US"/>
        </w:rPr>
        <w:tab/>
        <w:t xml:space="preserve">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 </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lastRenderedPageBreak/>
        <w:t>5.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основных видов разрешенного использования означает, что его применение правообладателями земельных участков и объектов капитального строительства не требует получения специальных разрешений и согласований.</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6.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Предоставление указанного разрешения осуществляется в порядке, предусмотренном статьей 39 Градостроительного кодекса Российской Федерации. </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7.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видам разрешенного использования или условно разрешенным видам использования и осуществляется совместно с ними на территории одного земельного участка.</w:t>
      </w:r>
    </w:p>
    <w:p w:rsidR="00625776" w:rsidRPr="00625776" w:rsidRDefault="00625776" w:rsidP="006257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lang w:eastAsia="en-US"/>
        </w:rPr>
        <w:t>8. И</w:t>
      </w:r>
      <w:r w:rsidRPr="00625776">
        <w:rPr>
          <w:rFonts w:ascii="Times New Roman" w:eastAsia="Times New Roman" w:hAnsi="Times New Roman" w:cs="Times New Roman"/>
          <w:sz w:val="28"/>
          <w:szCs w:val="28"/>
        </w:rPr>
        <w:t xml:space="preserve">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 w:history="1">
        <w:r w:rsidRPr="00625776">
          <w:rPr>
            <w:rFonts w:ascii="Times New Roman" w:eastAsia="Times New Roman" w:hAnsi="Times New Roman" w:cs="Times New Roman"/>
            <w:color w:val="0000FF"/>
            <w:sz w:val="28"/>
            <w:szCs w:val="28"/>
            <w:u w:val="single"/>
          </w:rPr>
          <w:t>регламентом</w:t>
        </w:r>
      </w:hyperlink>
      <w:r w:rsidRPr="00625776">
        <w:rPr>
          <w:rFonts w:ascii="Times New Roman" w:eastAsia="Times New Roman" w:hAnsi="Times New Roman" w:cs="Times New Roman"/>
          <w:sz w:val="28"/>
          <w:szCs w:val="28"/>
        </w:rPr>
        <w:t xml:space="preserve">, положением об особо охраняемой природной территории в соответствии с лесным </w:t>
      </w:r>
      <w:hyperlink r:id="rId9" w:history="1">
        <w:r w:rsidRPr="00625776">
          <w:rPr>
            <w:rFonts w:ascii="Times New Roman" w:eastAsia="Times New Roman" w:hAnsi="Times New Roman" w:cs="Times New Roman"/>
            <w:color w:val="0000FF"/>
            <w:sz w:val="28"/>
            <w:szCs w:val="28"/>
            <w:u w:val="single"/>
          </w:rPr>
          <w:t>законодательством</w:t>
        </w:r>
      </w:hyperlink>
      <w:r w:rsidRPr="00625776">
        <w:rPr>
          <w:rFonts w:ascii="Times New Roman" w:eastAsia="Times New Roman" w:hAnsi="Times New Roman" w:cs="Times New Roman"/>
          <w:sz w:val="28"/>
          <w:szCs w:val="28"/>
        </w:rPr>
        <w:t xml:space="preserve">, </w:t>
      </w:r>
      <w:hyperlink r:id="rId10" w:history="1">
        <w:r w:rsidRPr="00625776">
          <w:rPr>
            <w:rFonts w:ascii="Times New Roman" w:eastAsia="Times New Roman" w:hAnsi="Times New Roman" w:cs="Times New Roman"/>
            <w:color w:val="0000FF"/>
            <w:sz w:val="28"/>
            <w:szCs w:val="28"/>
            <w:u w:val="single"/>
          </w:rPr>
          <w:t>законодательством</w:t>
        </w:r>
      </w:hyperlink>
      <w:r w:rsidRPr="00625776">
        <w:rPr>
          <w:rFonts w:ascii="Times New Roman" w:eastAsia="Times New Roman" w:hAnsi="Times New Roman" w:cs="Times New Roman"/>
          <w:sz w:val="28"/>
          <w:szCs w:val="28"/>
        </w:rPr>
        <w:t xml:space="preserve"> об особо охраняемых природных территориях.</w:t>
      </w:r>
    </w:p>
    <w:p w:rsidR="00625776" w:rsidRPr="00625776" w:rsidRDefault="00625776" w:rsidP="006257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9.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указанного земельного участка и объекта капитального строительства определяется совокупностью ограничений, установленных в соответствии с законодательством Российской Федерации.</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p>
    <w:p w:rsidR="00625776" w:rsidRPr="00625776" w:rsidRDefault="00625776" w:rsidP="00625776">
      <w:pPr>
        <w:keepNext/>
        <w:spacing w:after="0" w:line="240" w:lineRule="auto"/>
        <w:ind w:firstLine="709"/>
        <w:jc w:val="center"/>
        <w:outlineLvl w:val="2"/>
        <w:rPr>
          <w:rFonts w:ascii="Times New Roman" w:eastAsia="Times New Roman" w:hAnsi="Times New Roman" w:cs="Times New Roman"/>
          <w:b/>
          <w:bCs/>
          <w:sz w:val="28"/>
          <w:szCs w:val="28"/>
        </w:rPr>
      </w:pPr>
      <w:bookmarkStart w:id="21" w:name="_Toc481066198"/>
      <w:r w:rsidRPr="00625776">
        <w:rPr>
          <w:rFonts w:ascii="Times New Roman" w:eastAsia="Times New Roman" w:hAnsi="Times New Roman" w:cs="Times New Roman"/>
          <w:b/>
          <w:bCs/>
          <w:sz w:val="28"/>
          <w:szCs w:val="28"/>
        </w:rPr>
        <w:t>Статья 8. Порядок применения градостроительных регламентов</w:t>
      </w:r>
      <w:bookmarkEnd w:id="21"/>
    </w:p>
    <w:p w:rsidR="00625776" w:rsidRPr="00625776" w:rsidRDefault="00625776" w:rsidP="00625776">
      <w:pPr>
        <w:keepNext/>
        <w:spacing w:after="0" w:line="240" w:lineRule="auto"/>
        <w:ind w:firstLine="709"/>
        <w:jc w:val="center"/>
        <w:outlineLvl w:val="2"/>
        <w:rPr>
          <w:rFonts w:ascii="Times New Roman" w:eastAsia="Times New Roman" w:hAnsi="Times New Roman" w:cs="Times New Roman"/>
          <w:b/>
          <w:bCs/>
          <w:sz w:val="28"/>
          <w:szCs w:val="28"/>
        </w:rPr>
      </w:pP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Pr="00625776">
        <w:rPr>
          <w:rFonts w:ascii="Times New Roman" w:eastAsia="Times New Roman" w:hAnsi="Times New Roman" w:cs="Times New Roman"/>
          <w:sz w:val="28"/>
          <w:szCs w:val="28"/>
          <w:lang w:eastAsia="en-US"/>
        </w:rPr>
        <w:lastRenderedPageBreak/>
        <w:t>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3.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625776" w:rsidRPr="00625776" w:rsidRDefault="00625776" w:rsidP="00625776">
      <w:pPr>
        <w:tabs>
          <w:tab w:val="center" w:pos="1985"/>
        </w:tabs>
        <w:spacing w:after="0" w:line="240" w:lineRule="auto"/>
        <w:ind w:firstLine="284"/>
        <w:jc w:val="both"/>
        <w:rPr>
          <w:rFonts w:ascii="Times New Roman" w:eastAsia="Times New Roman" w:hAnsi="Times New Roman" w:cs="Times New Roman"/>
          <w:sz w:val="28"/>
          <w:szCs w:val="28"/>
          <w:lang w:eastAsia="en-US"/>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22" w:name="_Toc481066199"/>
      <w:r w:rsidRPr="00625776">
        <w:rPr>
          <w:rFonts w:ascii="Times New Roman" w:eastAsia="Times New Roman" w:hAnsi="Times New Roman" w:cs="Times New Roman"/>
          <w:b/>
          <w:bCs/>
          <w:sz w:val="28"/>
          <w:szCs w:val="28"/>
        </w:rPr>
        <w:t>Статья 9. Использование земельных участков и объектов капитального строительства, не соответствующих градостроительному регламенту</w:t>
      </w:r>
      <w:bookmarkEnd w:id="22"/>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1. 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 Реконструкция указанных в части 1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23" w:name="_Toc481066200"/>
      <w:r w:rsidRPr="00625776">
        <w:rPr>
          <w:rFonts w:ascii="Times New Roman" w:eastAsia="Times New Roman" w:hAnsi="Times New Roman" w:cs="Times New Roman"/>
          <w:b/>
          <w:bCs/>
          <w:sz w:val="28"/>
          <w:szCs w:val="28"/>
        </w:rPr>
        <w:lastRenderedPageBreak/>
        <w:t>Статья 10. Изменение видов разрешенного использования земельных участков и объектов капитального строительства физическими и юридическими лицами</w:t>
      </w:r>
      <w:bookmarkEnd w:id="23"/>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1. </w:t>
      </w:r>
      <w:r w:rsidRPr="00625776">
        <w:rPr>
          <w:rFonts w:ascii="Times New Roman" w:eastAsia="Times New Roman" w:hAnsi="Times New Roman" w:cs="Times New Roman"/>
          <w:sz w:val="28"/>
          <w:szCs w:val="28"/>
          <w:lang w:eastAsia="en-US"/>
        </w:rPr>
        <w:tab/>
        <w:t xml:space="preserve">Изменение видов разрешенного использования земельных участков и объектов капитального строительства на территории </w:t>
      </w:r>
      <w:r w:rsidRPr="00625776">
        <w:rPr>
          <w:rFonts w:ascii="Times New Roman" w:eastAsia="Times New Roman" w:hAnsi="Times New Roman" w:cs="Times New Roman"/>
          <w:sz w:val="28"/>
          <w:szCs w:val="28"/>
        </w:rPr>
        <w:t>сельского поселения</w:t>
      </w:r>
      <w:r w:rsidRPr="00625776">
        <w:rPr>
          <w:rFonts w:ascii="Times New Roman" w:eastAsia="Times New Roman" w:hAnsi="Times New Roman" w:cs="Times New Roman"/>
          <w:sz w:val="28"/>
          <w:szCs w:val="28"/>
          <w:lang w:eastAsia="en-US"/>
        </w:rPr>
        <w:t xml:space="preserve"> </w:t>
      </w:r>
      <w:r w:rsidRPr="00625776">
        <w:rPr>
          <w:rFonts w:ascii="Times New Roman" w:eastAsia="Times New Roman" w:hAnsi="Times New Roman" w:cs="Times New Roman"/>
          <w:sz w:val="28"/>
          <w:szCs w:val="28"/>
        </w:rPr>
        <w:t>Красноленинский</w:t>
      </w:r>
      <w:r w:rsidRPr="00625776">
        <w:rPr>
          <w:rFonts w:ascii="Times New Roman" w:eastAsia="Times New Roman" w:hAnsi="Times New Roman" w:cs="Times New Roman"/>
          <w:sz w:val="28"/>
          <w:szCs w:val="28"/>
          <w:lang w:eastAsia="en-US"/>
        </w:rPr>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2. </w:t>
      </w:r>
      <w:r w:rsidRPr="00625776">
        <w:rPr>
          <w:rFonts w:ascii="Times New Roman" w:eastAsia="Times New Roman" w:hAnsi="Times New Roman" w:cs="Times New Roman"/>
          <w:sz w:val="28"/>
          <w:szCs w:val="28"/>
          <w:lang w:eastAsia="en-US"/>
        </w:rPr>
        <w:tab/>
        <w:t xml:space="preserve">Изменение видов разрешенного использования земельных участков и объектов капитального строительства на территории </w:t>
      </w:r>
      <w:r w:rsidRPr="00625776">
        <w:rPr>
          <w:rFonts w:ascii="Times New Roman" w:eastAsia="Times New Roman" w:hAnsi="Times New Roman" w:cs="Times New Roman"/>
          <w:sz w:val="28"/>
          <w:szCs w:val="28"/>
        </w:rPr>
        <w:t>сельского поселения</w:t>
      </w:r>
      <w:r w:rsidRPr="00625776">
        <w:rPr>
          <w:rFonts w:ascii="Times New Roman" w:eastAsia="Times New Roman" w:hAnsi="Times New Roman" w:cs="Times New Roman"/>
          <w:sz w:val="28"/>
          <w:szCs w:val="28"/>
          <w:lang w:eastAsia="en-US"/>
        </w:rPr>
        <w:t xml:space="preserve"> </w:t>
      </w:r>
      <w:r w:rsidRPr="00625776">
        <w:rPr>
          <w:rFonts w:ascii="Times New Roman" w:eastAsia="Times New Roman" w:hAnsi="Times New Roman" w:cs="Times New Roman"/>
          <w:sz w:val="28"/>
          <w:szCs w:val="28"/>
        </w:rPr>
        <w:t xml:space="preserve">Красноленинский </w:t>
      </w:r>
      <w:r w:rsidRPr="00625776">
        <w:rPr>
          <w:rFonts w:ascii="Times New Roman" w:eastAsia="Times New Roman" w:hAnsi="Times New Roman" w:cs="Times New Roman"/>
          <w:sz w:val="28"/>
          <w:szCs w:val="28"/>
          <w:lang w:eastAsia="en-US"/>
        </w:rPr>
        <w:t>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 </w:t>
      </w:r>
      <w:r w:rsidRPr="00625776">
        <w:rPr>
          <w:rFonts w:ascii="Times New Roman" w:eastAsia="Times New Roman" w:hAnsi="Times New Roman" w:cs="Times New Roman"/>
          <w:sz w:val="28"/>
          <w:szCs w:val="28"/>
          <w:lang w:eastAsia="en-US"/>
        </w:rPr>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 </w:t>
      </w:r>
      <w:r w:rsidRPr="00625776">
        <w:rPr>
          <w:rFonts w:ascii="Times New Roman" w:eastAsia="Times New Roman" w:hAnsi="Times New Roman" w:cs="Times New Roman"/>
          <w:sz w:val="28"/>
          <w:szCs w:val="28"/>
          <w:lang w:eastAsia="en-US"/>
        </w:rPr>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3.</w:t>
      </w:r>
      <w:r w:rsidRPr="00625776">
        <w:rPr>
          <w:rFonts w:ascii="Times New Roman" w:eastAsia="Times New Roman" w:hAnsi="Times New Roman" w:cs="Times New Roman"/>
          <w:sz w:val="28"/>
          <w:szCs w:val="28"/>
          <w:lang w:eastAsia="en-US"/>
        </w:rPr>
        <w:tab/>
        <w:t xml:space="preserve"> </w:t>
      </w:r>
      <w:proofErr w:type="gramStart"/>
      <w:r w:rsidRPr="00625776">
        <w:rPr>
          <w:rFonts w:ascii="Times New Roman" w:eastAsia="Times New Roman" w:hAnsi="Times New Roman" w:cs="Times New Roman"/>
          <w:sz w:val="28"/>
          <w:szCs w:val="28"/>
          <w:lang w:eastAsia="en-US"/>
        </w:rPr>
        <w:t>В</w:t>
      </w:r>
      <w:proofErr w:type="gramEnd"/>
      <w:r w:rsidRPr="00625776">
        <w:rPr>
          <w:rFonts w:ascii="Times New Roman" w:eastAsia="Times New Roman" w:hAnsi="Times New Roman" w:cs="Times New Roman"/>
          <w:sz w:val="28"/>
          <w:szCs w:val="28"/>
          <w:lang w:eastAsia="en-US"/>
        </w:rPr>
        <w:t xml:space="preserve">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разрешённого использования таких объектов осуществляется путем получения разрешений на строительство, на ввод объекта в эксплуатацию.</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4.</w:t>
      </w:r>
      <w:r w:rsidRPr="00625776">
        <w:rPr>
          <w:rFonts w:ascii="Times New Roman" w:eastAsia="Times New Roman" w:hAnsi="Times New Roman" w:cs="Times New Roman"/>
          <w:sz w:val="28"/>
          <w:szCs w:val="28"/>
          <w:lang w:eastAsia="en-US"/>
        </w:rPr>
        <w:tab/>
        <w:t xml:space="preserve">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настоящими Правилами при наличии дополнительного разрешения и согласования соответствующих уполномоченных органов.</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25776" w:rsidRPr="00625776" w:rsidRDefault="00625776" w:rsidP="00625776">
      <w:pPr>
        <w:tabs>
          <w:tab w:val="center" w:pos="1985"/>
        </w:tabs>
        <w:spacing w:after="0" w:line="240" w:lineRule="auto"/>
        <w:ind w:firstLine="284"/>
        <w:jc w:val="both"/>
        <w:rPr>
          <w:rFonts w:ascii="Times New Roman" w:eastAsia="Times New Roman" w:hAnsi="Times New Roman" w:cs="Times New Roman"/>
          <w:sz w:val="28"/>
          <w:szCs w:val="28"/>
          <w:lang w:eastAsia="en-US"/>
        </w:rPr>
      </w:pPr>
    </w:p>
    <w:p w:rsidR="00625776" w:rsidRPr="00625776" w:rsidRDefault="00625776" w:rsidP="00625776">
      <w:pPr>
        <w:tabs>
          <w:tab w:val="center" w:pos="1985"/>
        </w:tabs>
        <w:spacing w:after="0" w:line="240" w:lineRule="auto"/>
        <w:ind w:firstLine="284"/>
        <w:jc w:val="both"/>
        <w:rPr>
          <w:rFonts w:ascii="Times New Roman" w:eastAsia="Times New Roman" w:hAnsi="Times New Roman" w:cs="Times New Roman"/>
          <w:sz w:val="28"/>
          <w:szCs w:val="28"/>
          <w:lang w:eastAsia="en-US"/>
        </w:rPr>
      </w:pPr>
    </w:p>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bookmarkStart w:id="24" w:name="Par162"/>
      <w:bookmarkStart w:id="25" w:name="_Toc481066201"/>
      <w:bookmarkEnd w:id="24"/>
      <w:r w:rsidRPr="00625776">
        <w:rPr>
          <w:rFonts w:ascii="Times New Roman" w:eastAsia="Times New Roman" w:hAnsi="Times New Roman" w:cs="Times New Roman"/>
          <w:b/>
          <w:bCs/>
          <w:kern w:val="36"/>
          <w:sz w:val="28"/>
          <w:szCs w:val="28"/>
        </w:rPr>
        <w:lastRenderedPageBreak/>
        <w:t>Глава 3. Подготовка документации по планировке территории органами местного самоуправления</w:t>
      </w:r>
      <w:bookmarkEnd w:id="25"/>
    </w:p>
    <w:p w:rsidR="00625776" w:rsidRPr="00625776" w:rsidRDefault="00625776" w:rsidP="00625776">
      <w:pPr>
        <w:tabs>
          <w:tab w:val="center" w:pos="1985"/>
        </w:tabs>
        <w:spacing w:after="0" w:line="240" w:lineRule="auto"/>
        <w:ind w:firstLine="284"/>
        <w:jc w:val="center"/>
        <w:rPr>
          <w:rFonts w:ascii="Times New Roman" w:eastAsia="Times New Roman" w:hAnsi="Times New Roman" w:cs="Times New Roman"/>
          <w:sz w:val="28"/>
          <w:szCs w:val="28"/>
          <w:lang w:eastAsia="en-US"/>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26" w:name="Par165"/>
      <w:bookmarkStart w:id="27" w:name="_Toc481066202"/>
      <w:bookmarkEnd w:id="26"/>
      <w:r w:rsidRPr="00625776">
        <w:rPr>
          <w:rFonts w:ascii="Times New Roman" w:eastAsia="Times New Roman" w:hAnsi="Times New Roman" w:cs="Times New Roman"/>
          <w:b/>
          <w:bCs/>
          <w:sz w:val="28"/>
          <w:szCs w:val="28"/>
        </w:rPr>
        <w:t>Статья 11. Принятие решения о подготовке документации по планировке территории</w:t>
      </w:r>
      <w:bookmarkEnd w:id="27"/>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tabs>
          <w:tab w:val="center" w:pos="1985"/>
        </w:tabs>
        <w:spacing w:after="0" w:line="240" w:lineRule="auto"/>
        <w:ind w:firstLine="284"/>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1. Решение о подготовке документации по планировке территории принимается Администрацией сельского поселения</w:t>
      </w:r>
      <w:r w:rsidRPr="00625776">
        <w:rPr>
          <w:rFonts w:ascii="Times New Roman" w:eastAsia="Times New Roman" w:hAnsi="Times New Roman" w:cs="Times New Roman"/>
          <w:sz w:val="28"/>
          <w:szCs w:val="28"/>
        </w:rPr>
        <w:t xml:space="preserve"> за исключением случаев, предусмотренных </w:t>
      </w:r>
      <w:hyperlink r:id="rId11" w:history="1">
        <w:r w:rsidRPr="00625776">
          <w:rPr>
            <w:rFonts w:ascii="Times New Roman" w:eastAsia="Times New Roman" w:hAnsi="Times New Roman" w:cs="Times New Roman"/>
            <w:color w:val="0000FF"/>
            <w:sz w:val="28"/>
            <w:szCs w:val="28"/>
            <w:u w:val="single"/>
          </w:rPr>
          <w:t>частью 1.1 статьи 45</w:t>
        </w:r>
      </w:hyperlink>
      <w:r w:rsidRPr="00625776">
        <w:rPr>
          <w:rFonts w:ascii="Times New Roman" w:eastAsia="Times New Roman" w:hAnsi="Times New Roman" w:cs="Times New Roman"/>
          <w:sz w:val="28"/>
          <w:szCs w:val="28"/>
        </w:rPr>
        <w:t xml:space="preserve"> Градостроительного кодекса Российской Федерации, в порядке, предусмотренном </w:t>
      </w:r>
      <w:hyperlink r:id="rId12" w:history="1">
        <w:r w:rsidRPr="00625776">
          <w:rPr>
            <w:rFonts w:ascii="Times New Roman" w:eastAsia="Times New Roman" w:hAnsi="Times New Roman" w:cs="Times New Roman"/>
            <w:color w:val="0000FF"/>
            <w:sz w:val="28"/>
            <w:szCs w:val="28"/>
            <w:u w:val="single"/>
          </w:rPr>
          <w:t>статьей 45</w:t>
        </w:r>
      </w:hyperlink>
      <w:r w:rsidRPr="00625776">
        <w:rPr>
          <w:rFonts w:ascii="Times New Roman" w:eastAsia="Times New Roman" w:hAnsi="Times New Roman" w:cs="Times New Roman"/>
          <w:sz w:val="28"/>
          <w:szCs w:val="28"/>
        </w:rPr>
        <w:t xml:space="preserve"> Градостроительного кодекса Российской Федерации:</w:t>
      </w:r>
      <w:r w:rsidRPr="00625776">
        <w:rPr>
          <w:rFonts w:ascii="Times New Roman" w:eastAsia="Times New Roman" w:hAnsi="Times New Roman" w:cs="Times New Roman"/>
          <w:sz w:val="28"/>
          <w:szCs w:val="28"/>
          <w:lang w:eastAsia="en-US"/>
        </w:rPr>
        <w:t>:</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2. Указанное </w:t>
      </w:r>
      <w:r w:rsidRPr="00625776">
        <w:rPr>
          <w:rFonts w:ascii="Times New Roman" w:eastAsia="Times New Roman" w:hAnsi="Times New Roman" w:cs="Times New Roman"/>
          <w:sz w:val="28"/>
          <w:szCs w:val="28"/>
        </w:rPr>
        <w:t xml:space="preserve">в части 1 настоящей статьи </w:t>
      </w:r>
      <w:r w:rsidRPr="00625776">
        <w:rPr>
          <w:rFonts w:ascii="Times New Roman" w:eastAsia="Times New Roman" w:hAnsi="Times New Roman" w:cs="Times New Roman"/>
          <w:sz w:val="28"/>
          <w:szCs w:val="28"/>
          <w:shd w:val="clear" w:color="auto" w:fill="FFFFFF"/>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r w:rsidRPr="00625776">
        <w:rPr>
          <w:rFonts w:ascii="Times New Roman" w:eastAsia="Times New Roman" w:hAnsi="Times New Roman" w:cs="Times New Roman"/>
          <w:sz w:val="28"/>
          <w:szCs w:val="28"/>
          <w:lang w:eastAsia="en-US"/>
        </w:rPr>
        <w:t>.</w:t>
      </w:r>
    </w:p>
    <w:p w:rsidR="00625776" w:rsidRPr="00625776" w:rsidRDefault="00625776" w:rsidP="00625776">
      <w:pPr>
        <w:tabs>
          <w:tab w:val="center" w:pos="198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3.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Комиссию по рассмотрению вопросов внесения изменений в генеральный план и правила землепользования и застройки территории </w:t>
      </w:r>
      <w:r w:rsidRPr="00625776">
        <w:rPr>
          <w:rFonts w:ascii="Times New Roman" w:eastAsia="Times New Roman" w:hAnsi="Times New Roman" w:cs="Times New Roman"/>
          <w:sz w:val="28"/>
          <w:szCs w:val="28"/>
        </w:rPr>
        <w:t>сельского поселения</w:t>
      </w:r>
      <w:r w:rsidRPr="00625776">
        <w:rPr>
          <w:rFonts w:ascii="Times New Roman" w:eastAsia="Times New Roman" w:hAnsi="Times New Roman" w:cs="Times New Roman"/>
          <w:sz w:val="28"/>
          <w:szCs w:val="28"/>
          <w:lang w:eastAsia="en-US"/>
        </w:rPr>
        <w:t xml:space="preserve"> </w:t>
      </w:r>
      <w:r w:rsidRPr="00625776">
        <w:rPr>
          <w:rFonts w:ascii="Times New Roman" w:eastAsia="Times New Roman" w:hAnsi="Times New Roman" w:cs="Times New Roman"/>
          <w:sz w:val="28"/>
          <w:szCs w:val="28"/>
        </w:rPr>
        <w:t>Красноленинский</w:t>
      </w:r>
      <w:r w:rsidRPr="00625776">
        <w:rPr>
          <w:rFonts w:ascii="Times New Roman" w:eastAsia="Times New Roman" w:hAnsi="Times New Roman" w:cs="Times New Roman"/>
          <w:sz w:val="28"/>
          <w:szCs w:val="28"/>
          <w:lang w:eastAsia="en-US"/>
        </w:rPr>
        <w:t xml:space="preserve"> свои предложения о порядке, сроках подготовки и содержании документации по планировке территории.</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4.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w:t>
      </w:r>
    </w:p>
    <w:p w:rsidR="00625776" w:rsidRPr="00625776" w:rsidRDefault="00625776" w:rsidP="00625776">
      <w:pPr>
        <w:tabs>
          <w:tab w:val="center" w:pos="1985"/>
        </w:tabs>
        <w:spacing w:after="0" w:line="240" w:lineRule="auto"/>
        <w:ind w:firstLine="284"/>
        <w:jc w:val="both"/>
        <w:rPr>
          <w:rFonts w:ascii="Times New Roman" w:eastAsia="Times New Roman" w:hAnsi="Times New Roman" w:cs="Times New Roman"/>
          <w:sz w:val="28"/>
          <w:szCs w:val="28"/>
          <w:lang w:eastAsia="en-US"/>
        </w:rPr>
      </w:pPr>
    </w:p>
    <w:p w:rsidR="00625776" w:rsidRPr="00625776" w:rsidRDefault="00625776" w:rsidP="00625776">
      <w:pPr>
        <w:keepNext/>
        <w:spacing w:after="0" w:line="240" w:lineRule="auto"/>
        <w:ind w:firstLine="708"/>
        <w:jc w:val="both"/>
        <w:outlineLvl w:val="2"/>
        <w:rPr>
          <w:rFonts w:ascii="Times New Roman" w:eastAsia="Times New Roman" w:hAnsi="Times New Roman" w:cs="Times New Roman"/>
          <w:b/>
          <w:bCs/>
          <w:sz w:val="28"/>
          <w:szCs w:val="28"/>
        </w:rPr>
      </w:pPr>
      <w:bookmarkStart w:id="28" w:name="Par171"/>
      <w:bookmarkStart w:id="29" w:name="_Toc481066203"/>
      <w:bookmarkEnd w:id="28"/>
      <w:r w:rsidRPr="00625776">
        <w:rPr>
          <w:rFonts w:ascii="Times New Roman" w:eastAsia="Times New Roman" w:hAnsi="Times New Roman" w:cs="Times New Roman"/>
          <w:b/>
          <w:bCs/>
          <w:sz w:val="28"/>
          <w:szCs w:val="28"/>
        </w:rPr>
        <w:t>Статья 12. Виды документации по планировке территории</w:t>
      </w:r>
      <w:bookmarkEnd w:id="29"/>
    </w:p>
    <w:p w:rsidR="00625776" w:rsidRPr="00625776" w:rsidRDefault="00625776" w:rsidP="00625776">
      <w:pPr>
        <w:keepNext/>
        <w:spacing w:after="0" w:line="240" w:lineRule="auto"/>
        <w:ind w:firstLine="284"/>
        <w:jc w:val="both"/>
        <w:outlineLvl w:val="2"/>
        <w:rPr>
          <w:rFonts w:ascii="Times New Roman" w:eastAsia="Times New Roman" w:hAnsi="Times New Roman" w:cs="Times New Roman"/>
          <w:bCs/>
          <w:sz w:val="28"/>
          <w:szCs w:val="28"/>
        </w:rPr>
      </w:pPr>
    </w:p>
    <w:p w:rsidR="00625776" w:rsidRPr="00625776" w:rsidRDefault="00625776" w:rsidP="0062577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w:t>
      </w:r>
      <w:r w:rsidRPr="00625776">
        <w:rPr>
          <w:rFonts w:ascii="Times New Roman" w:eastAsia="Times New Roman" w:hAnsi="Times New Roman" w:cs="Times New Roman"/>
          <w:sz w:val="28"/>
          <w:szCs w:val="28"/>
        </w:rPr>
        <w:tab/>
        <w:t xml:space="preserve">Видами документации по планировке территории являются проект планировки территории и проект межевания территории. </w:t>
      </w:r>
    </w:p>
    <w:p w:rsidR="00625776" w:rsidRPr="00625776" w:rsidRDefault="00625776" w:rsidP="006257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bookmarkStart w:id="30" w:name="Par3"/>
      <w:bookmarkEnd w:id="30"/>
    </w:p>
    <w:p w:rsidR="00625776" w:rsidRPr="00625776" w:rsidRDefault="00625776" w:rsidP="006257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3" w:history="1">
        <w:r w:rsidRPr="00625776">
          <w:rPr>
            <w:rFonts w:ascii="Times New Roman" w:eastAsia="Times New Roman" w:hAnsi="Times New Roman" w:cs="Times New Roman"/>
            <w:color w:val="0000FF"/>
            <w:sz w:val="28"/>
            <w:szCs w:val="28"/>
            <w:u w:val="single"/>
          </w:rPr>
          <w:t>частью 2 статьи 43</w:t>
        </w:r>
      </w:hyperlink>
      <w:r w:rsidRPr="00625776">
        <w:rPr>
          <w:rFonts w:ascii="Times New Roman" w:eastAsia="Times New Roman" w:hAnsi="Times New Roman" w:cs="Times New Roman"/>
          <w:sz w:val="28"/>
          <w:szCs w:val="28"/>
        </w:rPr>
        <w:t xml:space="preserve"> Градостроительного кодекса Российской Федерации.</w:t>
      </w:r>
    </w:p>
    <w:p w:rsidR="00625776" w:rsidRPr="00625776" w:rsidRDefault="00625776" w:rsidP="00625776">
      <w:pPr>
        <w:tabs>
          <w:tab w:val="center" w:pos="1985"/>
        </w:tabs>
        <w:spacing w:after="0" w:line="240" w:lineRule="auto"/>
        <w:ind w:firstLine="284"/>
        <w:jc w:val="both"/>
        <w:rPr>
          <w:rFonts w:ascii="Times New Roman" w:eastAsia="Times New Roman" w:hAnsi="Times New Roman" w:cs="Times New Roman"/>
          <w:sz w:val="28"/>
          <w:szCs w:val="28"/>
          <w:lang w:eastAsia="en-US"/>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31" w:name="Par176"/>
      <w:bookmarkStart w:id="32" w:name="_Toc481066204"/>
      <w:bookmarkEnd w:id="31"/>
      <w:r w:rsidRPr="00625776">
        <w:rPr>
          <w:rFonts w:ascii="Times New Roman" w:eastAsia="Times New Roman" w:hAnsi="Times New Roman" w:cs="Times New Roman"/>
          <w:b/>
          <w:bCs/>
          <w:sz w:val="28"/>
          <w:szCs w:val="28"/>
        </w:rPr>
        <w:lastRenderedPageBreak/>
        <w:t>Статья 13. Подготовка и утверждение документации по планировке территории</w:t>
      </w:r>
      <w:bookmarkEnd w:id="32"/>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tabs>
          <w:tab w:val="left" w:pos="993"/>
          <w:tab w:val="center" w:pos="1985"/>
        </w:tabs>
        <w:spacing w:after="0" w:line="240" w:lineRule="auto"/>
        <w:ind w:firstLine="709"/>
        <w:jc w:val="both"/>
        <w:rPr>
          <w:rFonts w:ascii="Times New Roman" w:eastAsia="Times New Roman" w:hAnsi="Times New Roman" w:cs="Times New Roman"/>
          <w:sz w:val="28"/>
          <w:szCs w:val="28"/>
        </w:rPr>
      </w:pPr>
      <w:bookmarkStart w:id="33" w:name="Par213"/>
      <w:bookmarkStart w:id="34" w:name="Par225"/>
      <w:bookmarkStart w:id="35" w:name="_Toc481066205"/>
      <w:bookmarkEnd w:id="33"/>
      <w:bookmarkEnd w:id="34"/>
      <w:r w:rsidRPr="00625776">
        <w:rPr>
          <w:rFonts w:ascii="Times New Roman" w:eastAsia="Times New Roman" w:hAnsi="Times New Roman" w:cs="Times New Roman"/>
          <w:sz w:val="28"/>
          <w:szCs w:val="28"/>
        </w:rPr>
        <w:t>1.</w:t>
      </w:r>
      <w:r w:rsidRPr="00625776">
        <w:rPr>
          <w:rFonts w:ascii="Times New Roman" w:eastAsia="Times New Roman" w:hAnsi="Times New Roman" w:cs="Times New Roman"/>
          <w:sz w:val="28"/>
          <w:szCs w:val="28"/>
        </w:rPr>
        <w:tab/>
        <w:t>Подготовка и утверждение документации по планировке территории, внесение изменений в нее осуществляются в порядке, предусмотренном статьей 45 Градостроительного кодекса Российской Федерации.</w:t>
      </w:r>
    </w:p>
    <w:p w:rsidR="00625776" w:rsidRPr="00625776" w:rsidRDefault="00625776" w:rsidP="00625776">
      <w:pPr>
        <w:tabs>
          <w:tab w:val="left" w:pos="993"/>
        </w:tabs>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625776">
        <w:rPr>
          <w:rFonts w:ascii="Times New Roman" w:eastAsia="Times New Roman" w:hAnsi="Times New Roman" w:cs="Times New Roman"/>
          <w:sz w:val="28"/>
          <w:szCs w:val="28"/>
        </w:rPr>
        <w:t>2.</w:t>
      </w:r>
      <w:r w:rsidRPr="00625776">
        <w:rPr>
          <w:rFonts w:ascii="Times New Roman" w:eastAsia="Times New Roman" w:hAnsi="Times New Roman" w:cs="Times New Roman"/>
          <w:sz w:val="28"/>
          <w:szCs w:val="28"/>
        </w:rPr>
        <w:tab/>
      </w:r>
      <w:r w:rsidRPr="00625776">
        <w:rPr>
          <w:rFonts w:ascii="Times New Roman" w:eastAsia="Times New Roman" w:hAnsi="Times New Roman" w:cs="Times New Roman"/>
          <w:iCs/>
          <w:sz w:val="28"/>
          <w:szCs w:val="28"/>
        </w:rPr>
        <w:t xml:space="preserve">Уполномоченным органом местного самоуправления </w:t>
      </w:r>
      <w:r w:rsidRPr="00625776">
        <w:rPr>
          <w:rFonts w:ascii="Times New Roman" w:eastAsia="Times New Roman" w:hAnsi="Times New Roman" w:cs="Times New Roman"/>
          <w:sz w:val="28"/>
          <w:szCs w:val="28"/>
        </w:rPr>
        <w:t>сельского поселения</w:t>
      </w:r>
      <w:r w:rsidRPr="00625776">
        <w:rPr>
          <w:rFonts w:ascii="Times New Roman" w:eastAsia="Times New Roman" w:hAnsi="Times New Roman" w:cs="Times New Roman"/>
          <w:iCs/>
          <w:sz w:val="28"/>
          <w:szCs w:val="28"/>
        </w:rPr>
        <w:t xml:space="preserve"> </w:t>
      </w:r>
      <w:r w:rsidRPr="00625776">
        <w:rPr>
          <w:rFonts w:ascii="Times New Roman" w:eastAsia="Times New Roman" w:hAnsi="Times New Roman" w:cs="Times New Roman"/>
          <w:sz w:val="28"/>
          <w:szCs w:val="28"/>
        </w:rPr>
        <w:t>Красноленинский</w:t>
      </w:r>
      <w:r w:rsidRPr="00625776">
        <w:rPr>
          <w:rFonts w:ascii="Times New Roman" w:eastAsia="Times New Roman" w:hAnsi="Times New Roman" w:cs="Times New Roman"/>
          <w:iCs/>
          <w:sz w:val="28"/>
          <w:szCs w:val="28"/>
        </w:rPr>
        <w:t xml:space="preserve">, принимающим решение о подготовке документации по планировке территории, обеспечению подготовки документации по планировке территории и ее утверждению является администрация </w:t>
      </w:r>
      <w:r w:rsidRPr="00625776">
        <w:rPr>
          <w:rFonts w:ascii="Times New Roman" w:eastAsia="Times New Roman" w:hAnsi="Times New Roman" w:cs="Times New Roman"/>
          <w:sz w:val="28"/>
          <w:szCs w:val="28"/>
        </w:rPr>
        <w:t>сельского поселения</w:t>
      </w:r>
      <w:r w:rsidRPr="00625776">
        <w:rPr>
          <w:rFonts w:ascii="Times New Roman" w:eastAsia="Times New Roman" w:hAnsi="Times New Roman" w:cs="Times New Roman"/>
          <w:iCs/>
          <w:sz w:val="28"/>
          <w:szCs w:val="28"/>
        </w:rPr>
        <w:t xml:space="preserve"> </w:t>
      </w:r>
      <w:r w:rsidRPr="00625776">
        <w:rPr>
          <w:rFonts w:ascii="Times New Roman" w:eastAsia="Times New Roman" w:hAnsi="Times New Roman" w:cs="Times New Roman"/>
          <w:sz w:val="28"/>
          <w:szCs w:val="28"/>
        </w:rPr>
        <w:t>Красноленинский</w:t>
      </w:r>
      <w:r w:rsidRPr="00625776">
        <w:rPr>
          <w:rFonts w:ascii="Times New Roman" w:eastAsia="Times New Roman" w:hAnsi="Times New Roman" w:cs="Times New Roman"/>
          <w:iCs/>
          <w:sz w:val="28"/>
          <w:szCs w:val="28"/>
        </w:rPr>
        <w:t>.</w:t>
      </w:r>
    </w:p>
    <w:p w:rsidR="00625776" w:rsidRPr="00625776" w:rsidRDefault="00625776" w:rsidP="00625776">
      <w:pPr>
        <w:tabs>
          <w:tab w:val="left" w:pos="993"/>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w:t>
      </w:r>
      <w:r w:rsidRPr="00625776">
        <w:rPr>
          <w:rFonts w:ascii="Times New Roman" w:eastAsia="Times New Roman" w:hAnsi="Times New Roman" w:cs="Times New Roman"/>
          <w:sz w:val="28"/>
          <w:szCs w:val="28"/>
        </w:rPr>
        <w:tab/>
        <w:t>Проекты планировки территорий и проекты межевания территорий до их утверждения подлежат обязательному рассмотрению на общественных обсуждениях или публичных слушаниях.</w:t>
      </w:r>
    </w:p>
    <w:p w:rsidR="00625776" w:rsidRPr="00625776" w:rsidRDefault="00625776" w:rsidP="00625776">
      <w:pPr>
        <w:tabs>
          <w:tab w:val="left" w:pos="993"/>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4.</w:t>
      </w:r>
      <w:r w:rsidRPr="00625776">
        <w:rPr>
          <w:rFonts w:ascii="Times New Roman" w:eastAsia="Times New Roman" w:hAnsi="Times New Roman" w:cs="Times New Roman"/>
          <w:sz w:val="28"/>
          <w:szCs w:val="28"/>
        </w:rPr>
        <w:tab/>
        <w:t>Утвержденная документация по планировке территории подлежит опубликованию в порядке, установленном для официального опубликования муниципальных нормативных правовых актов сельского поселения</w:t>
      </w:r>
      <w:r w:rsidRPr="00625776">
        <w:rPr>
          <w:rFonts w:ascii="Times New Roman" w:eastAsia="Times New Roman" w:hAnsi="Times New Roman" w:cs="Times New Roman"/>
          <w:iCs/>
          <w:sz w:val="28"/>
          <w:szCs w:val="28"/>
        </w:rPr>
        <w:t xml:space="preserve"> </w:t>
      </w:r>
      <w:r w:rsidRPr="00625776">
        <w:rPr>
          <w:rFonts w:ascii="Times New Roman" w:eastAsia="Times New Roman" w:hAnsi="Times New Roman" w:cs="Times New Roman"/>
          <w:sz w:val="28"/>
          <w:szCs w:val="28"/>
        </w:rPr>
        <w:t xml:space="preserve">Красноленинский, иной официальной информации и размещается на официальном сайте администрации сельского поселения в сети «Интернет» </w:t>
      </w:r>
      <w:r w:rsidRPr="00625776">
        <w:rPr>
          <w:rFonts w:ascii="Times New Roman" w:eastAsia="Times New Roman" w:hAnsi="Times New Roman" w:cs="Times New Roman"/>
          <w:sz w:val="28"/>
          <w:szCs w:val="28"/>
          <w:shd w:val="clear" w:color="auto" w:fill="FFFFFF"/>
        </w:rPr>
        <w:t>(при наличии официального сайта поселения)</w:t>
      </w:r>
      <w:r w:rsidRPr="00625776">
        <w:rPr>
          <w:rFonts w:ascii="Times New Roman" w:eastAsia="Times New Roman" w:hAnsi="Times New Roman" w:cs="Times New Roman"/>
          <w:sz w:val="28"/>
          <w:szCs w:val="28"/>
        </w:rPr>
        <w:t>.</w:t>
      </w:r>
    </w:p>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p>
    <w:bookmarkEnd w:id="35"/>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r w:rsidRPr="00625776">
        <w:rPr>
          <w:rFonts w:ascii="Times New Roman" w:eastAsia="Times New Roman" w:hAnsi="Times New Roman" w:cs="Times New Roman"/>
          <w:b/>
          <w:bCs/>
          <w:kern w:val="36"/>
          <w:sz w:val="28"/>
          <w:szCs w:val="28"/>
        </w:rPr>
        <w:t xml:space="preserve">Глава 4. Порядок (процедуры) регулирования землепользования на </w:t>
      </w:r>
      <w:r w:rsidRPr="00625776">
        <w:rPr>
          <w:rFonts w:ascii="Times New Roman" w:eastAsia="Times New Roman" w:hAnsi="Times New Roman" w:cs="Times New Roman"/>
          <w:b/>
          <w:sz w:val="28"/>
          <w:szCs w:val="28"/>
        </w:rPr>
        <w:t>территории муниципального образования сельское поселение Красноленинский</w:t>
      </w:r>
    </w:p>
    <w:p w:rsidR="00625776" w:rsidRPr="00625776" w:rsidRDefault="00625776" w:rsidP="00625776">
      <w:pPr>
        <w:tabs>
          <w:tab w:val="center" w:pos="1985"/>
        </w:tabs>
        <w:spacing w:after="0" w:line="240" w:lineRule="auto"/>
        <w:ind w:firstLine="284"/>
        <w:jc w:val="center"/>
        <w:rPr>
          <w:rFonts w:ascii="Times New Roman" w:eastAsia="Times New Roman" w:hAnsi="Times New Roman" w:cs="Times New Roman"/>
          <w:sz w:val="28"/>
          <w:szCs w:val="28"/>
          <w:lang w:eastAsia="en-US"/>
        </w:rPr>
      </w:pPr>
    </w:p>
    <w:p w:rsidR="00625776" w:rsidRPr="00625776" w:rsidRDefault="00625776" w:rsidP="00625776">
      <w:pPr>
        <w:spacing w:after="0" w:line="240" w:lineRule="auto"/>
        <w:ind w:firstLine="708"/>
        <w:jc w:val="both"/>
        <w:outlineLvl w:val="0"/>
        <w:rPr>
          <w:rFonts w:ascii="Times New Roman" w:eastAsia="Times New Roman" w:hAnsi="Times New Roman" w:cs="Times New Roman"/>
          <w:bCs/>
          <w:kern w:val="36"/>
          <w:sz w:val="28"/>
          <w:szCs w:val="28"/>
        </w:rPr>
      </w:pPr>
      <w:bookmarkStart w:id="36" w:name="Par228"/>
      <w:bookmarkStart w:id="37" w:name="_Toc481066206"/>
      <w:bookmarkEnd w:id="36"/>
      <w:r w:rsidRPr="00625776">
        <w:rPr>
          <w:rFonts w:ascii="Times New Roman" w:eastAsia="Times New Roman" w:hAnsi="Times New Roman" w:cs="Times New Roman"/>
          <w:b/>
          <w:bCs/>
          <w:sz w:val="28"/>
          <w:szCs w:val="28"/>
        </w:rPr>
        <w:t xml:space="preserve">Статья 14. Предоставление земельных участков, находящихся в муниципальной собственности </w:t>
      </w:r>
      <w:bookmarkEnd w:id="37"/>
      <w:r w:rsidRPr="00625776">
        <w:rPr>
          <w:rFonts w:ascii="Times New Roman" w:eastAsia="Times New Roman" w:hAnsi="Times New Roman" w:cs="Times New Roman"/>
          <w:bCs/>
          <w:kern w:val="36"/>
          <w:sz w:val="28"/>
          <w:szCs w:val="28"/>
        </w:rPr>
        <w:t>и государственная собственность на которые не разграничена</w:t>
      </w: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tabs>
          <w:tab w:val="left" w:pos="993"/>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w:t>
      </w:r>
      <w:r w:rsidRPr="00625776">
        <w:rPr>
          <w:rFonts w:ascii="Times New Roman" w:eastAsia="Times New Roman" w:hAnsi="Times New Roman" w:cs="Times New Roman"/>
          <w:sz w:val="28"/>
          <w:szCs w:val="28"/>
        </w:rPr>
        <w:tab/>
        <w:t>Распоряжение земельными участками, находящимися в муниципальной собственности и государственная собственность на которые не разграничена, осуществляется после государственной регистрации права собственности на них, если настоящими Правилами или другими муниципальными правовыми актами не установлено иное.</w:t>
      </w:r>
    </w:p>
    <w:p w:rsidR="00625776" w:rsidRPr="00625776" w:rsidRDefault="00625776" w:rsidP="00625776">
      <w:pPr>
        <w:tabs>
          <w:tab w:val="left" w:pos="993"/>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w:t>
      </w:r>
      <w:r w:rsidRPr="00625776">
        <w:rPr>
          <w:rFonts w:ascii="Times New Roman" w:eastAsia="Times New Roman" w:hAnsi="Times New Roman" w:cs="Times New Roman"/>
          <w:sz w:val="28"/>
          <w:szCs w:val="28"/>
        </w:rPr>
        <w:tab/>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625776" w:rsidRPr="00625776" w:rsidRDefault="00625776" w:rsidP="00625776">
      <w:pPr>
        <w:tabs>
          <w:tab w:val="center" w:pos="1985"/>
        </w:tabs>
        <w:spacing w:after="0" w:line="240" w:lineRule="auto"/>
        <w:ind w:firstLine="284"/>
        <w:jc w:val="both"/>
        <w:rPr>
          <w:rFonts w:ascii="Times New Roman" w:eastAsia="Times New Roman" w:hAnsi="Times New Roman" w:cs="Times New Roman"/>
          <w:sz w:val="28"/>
          <w:szCs w:val="28"/>
          <w:lang w:eastAsia="en-US"/>
        </w:rPr>
      </w:pPr>
    </w:p>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bookmarkStart w:id="38" w:name="Par236"/>
      <w:bookmarkStart w:id="39" w:name="Par249"/>
      <w:bookmarkStart w:id="40" w:name="Par255"/>
      <w:bookmarkStart w:id="41" w:name="Par259"/>
      <w:bookmarkStart w:id="42" w:name="_Toc481066208"/>
      <w:bookmarkEnd w:id="38"/>
      <w:bookmarkEnd w:id="39"/>
      <w:bookmarkEnd w:id="40"/>
      <w:bookmarkEnd w:id="41"/>
    </w:p>
    <w:p w:rsidR="00625776" w:rsidRPr="00625776" w:rsidRDefault="00625776" w:rsidP="00625776">
      <w:pPr>
        <w:spacing w:after="0" w:line="240" w:lineRule="auto"/>
        <w:ind w:firstLine="284"/>
        <w:jc w:val="center"/>
        <w:outlineLvl w:val="0"/>
        <w:rPr>
          <w:rFonts w:ascii="Times New Roman" w:eastAsia="Times New Roman" w:hAnsi="Times New Roman" w:cs="Times New Roman"/>
          <w:b/>
          <w:sz w:val="28"/>
          <w:szCs w:val="28"/>
        </w:rPr>
      </w:pPr>
      <w:r w:rsidRPr="00625776">
        <w:rPr>
          <w:rFonts w:ascii="Times New Roman" w:eastAsia="Times New Roman" w:hAnsi="Times New Roman" w:cs="Times New Roman"/>
          <w:b/>
          <w:bCs/>
          <w:kern w:val="36"/>
          <w:sz w:val="28"/>
          <w:szCs w:val="28"/>
        </w:rPr>
        <w:t xml:space="preserve">Глава 5. </w:t>
      </w:r>
      <w:bookmarkEnd w:id="42"/>
      <w:r w:rsidRPr="00625776">
        <w:rPr>
          <w:rFonts w:ascii="Times New Roman" w:eastAsia="Times New Roman" w:hAnsi="Times New Roman" w:cs="Times New Roman"/>
          <w:b/>
          <w:bCs/>
          <w:kern w:val="36"/>
          <w:sz w:val="28"/>
          <w:szCs w:val="28"/>
        </w:rPr>
        <w:t xml:space="preserve">Порядок (процедуры) регулирования застройки </w:t>
      </w:r>
      <w:r w:rsidRPr="00625776">
        <w:rPr>
          <w:rFonts w:ascii="Times New Roman" w:eastAsia="Times New Roman" w:hAnsi="Times New Roman" w:cs="Times New Roman"/>
          <w:b/>
          <w:sz w:val="28"/>
          <w:szCs w:val="28"/>
        </w:rPr>
        <w:t xml:space="preserve">территории </w:t>
      </w:r>
    </w:p>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r w:rsidRPr="00625776">
        <w:rPr>
          <w:rFonts w:ascii="Times New Roman" w:eastAsia="Times New Roman" w:hAnsi="Times New Roman" w:cs="Times New Roman"/>
          <w:b/>
          <w:sz w:val="28"/>
          <w:szCs w:val="28"/>
        </w:rPr>
        <w:t>муниципального образования сельское поселение Красноленинский</w:t>
      </w:r>
    </w:p>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p>
    <w:p w:rsidR="00625776" w:rsidRPr="00625776" w:rsidRDefault="00625776" w:rsidP="00625776">
      <w:pPr>
        <w:spacing w:after="0" w:line="240" w:lineRule="auto"/>
        <w:ind w:firstLine="284"/>
        <w:jc w:val="center"/>
        <w:outlineLvl w:val="0"/>
        <w:rPr>
          <w:rFonts w:ascii="Times New Roman" w:eastAsia="Times New Roman" w:hAnsi="Times New Roman" w:cs="Times New Roman"/>
          <w:b/>
          <w:bCs/>
          <w:kern w:val="36"/>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43" w:name="Par262"/>
      <w:bookmarkStart w:id="44" w:name="_Toc481066209"/>
      <w:bookmarkEnd w:id="43"/>
      <w:r w:rsidRPr="00625776">
        <w:rPr>
          <w:rFonts w:ascii="Times New Roman" w:eastAsia="Times New Roman" w:hAnsi="Times New Roman" w:cs="Times New Roman"/>
          <w:b/>
          <w:bCs/>
          <w:sz w:val="28"/>
          <w:szCs w:val="28"/>
        </w:rPr>
        <w:lastRenderedPageBreak/>
        <w:t xml:space="preserve">Статья 15. Основные принципы организации застройки </w:t>
      </w:r>
      <w:bookmarkEnd w:id="44"/>
      <w:r w:rsidRPr="00625776">
        <w:rPr>
          <w:rFonts w:ascii="Times New Roman" w:eastAsia="Times New Roman" w:hAnsi="Times New Roman" w:cs="Times New Roman"/>
          <w:b/>
          <w:sz w:val="28"/>
          <w:szCs w:val="28"/>
        </w:rPr>
        <w:t>территории</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1. Планировочная организация и застройка территории муниципального образования сельское поселение Красноленинский должны отвечать требованиям создания окружающей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муниципального образования сельское поселение Красноленинский с учетом особенностей ее функциональной организации, решений транспортной и инженерной инфраструктур поселения, принятых в генеральном плане, инженерно-геологических и ландшафтных характеристик поселения.</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2. Застройка территории муниципального образования сельское поселение Красноленинский</w:t>
      </w:r>
      <w:r w:rsidRPr="00625776">
        <w:rPr>
          <w:rFonts w:ascii="Times New Roman" w:eastAsia="Times New Roman" w:hAnsi="Times New Roman" w:cs="Times New Roman"/>
          <w:sz w:val="28"/>
          <w:szCs w:val="28"/>
        </w:rPr>
        <w:t xml:space="preserve"> </w:t>
      </w:r>
      <w:r w:rsidRPr="00625776">
        <w:rPr>
          <w:rFonts w:ascii="Times New Roman" w:eastAsia="Times New Roman" w:hAnsi="Times New Roman" w:cs="Times New Roman"/>
          <w:sz w:val="28"/>
          <w:szCs w:val="28"/>
          <w:lang w:eastAsia="en-US"/>
        </w:rPr>
        <w:t>должна осуществляться в соответствии со схемами территориального планирования Российской Федерации, схемой территориального планирования автономного округа, схемой территориального планирования района,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муниципального образования сельское поселение Красноленинский</w:t>
      </w:r>
      <w:r w:rsidRPr="00625776">
        <w:rPr>
          <w:rFonts w:ascii="Times New Roman" w:eastAsia="Times New Roman" w:hAnsi="Times New Roman" w:cs="Times New Roman"/>
          <w:sz w:val="28"/>
          <w:szCs w:val="28"/>
        </w:rPr>
        <w:t xml:space="preserve"> </w:t>
      </w:r>
      <w:r w:rsidRPr="00625776">
        <w:rPr>
          <w:rFonts w:ascii="Times New Roman" w:eastAsia="Times New Roman" w:hAnsi="Times New Roman" w:cs="Times New Roman"/>
          <w:sz w:val="28"/>
          <w:szCs w:val="28"/>
          <w:lang w:eastAsia="en-US"/>
        </w:rPr>
        <w:t>муниципальными правовыми актами органов местного самоуправления в области градостроительной деятельности.</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3. При проектировании и осуществлении строительства необходимо соблюдать границы полос отвода, линии застройки и отступы от них, предусмотренные утвержденной в установленном порядке градостроительной документацией. Нарушение границ полос отвода, линий застройки и отступов от них влечёт за собой наступление ответственности в соответствии с действующим законодательством.</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4. Строительство объектов капитального строительства, линейных объектов и объектов благоустройства на </w:t>
      </w:r>
      <w:r w:rsidRPr="00625776">
        <w:rPr>
          <w:rFonts w:ascii="Times New Roman" w:eastAsia="Times New Roman" w:hAnsi="Times New Roman" w:cs="Times New Roman"/>
          <w:sz w:val="28"/>
          <w:szCs w:val="28"/>
        </w:rPr>
        <w:t xml:space="preserve">территории муниципального образования сельское поселение Красноленинский </w:t>
      </w:r>
      <w:r w:rsidRPr="00625776">
        <w:rPr>
          <w:rFonts w:ascii="Times New Roman" w:eastAsia="Times New Roman" w:hAnsi="Times New Roman" w:cs="Times New Roman"/>
          <w:sz w:val="28"/>
          <w:szCs w:val="28"/>
          <w:lang w:eastAsia="en-US"/>
        </w:rPr>
        <w:t>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5. Физические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строительство, снос, реконструкцию или капитальный ремонт зданий, строений, сооружений в соответствии с градостроительным, земельным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 xml:space="preserve">6. До начала строительства объектов на земельном участке должно осуществляться устройство дорог, вертикальная планировка территории муниципального образования сельское поселение Красноленинский, прокладка новых и реконструкция существующих подземных коммуникаций. Право на </w:t>
      </w:r>
      <w:r w:rsidRPr="00625776">
        <w:rPr>
          <w:rFonts w:ascii="Times New Roman" w:eastAsia="Times New Roman" w:hAnsi="Times New Roman" w:cs="Times New Roman"/>
          <w:sz w:val="28"/>
          <w:szCs w:val="28"/>
          <w:lang w:eastAsia="en-US"/>
        </w:rPr>
        <w:lastRenderedPageBreak/>
        <w:t>осуществление строительства возникает после получения разрешения на строительство.</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7. Тип застройки, этажность, плотность, архитектурно-композиционные особенности, назначение, параметры, разрешенное использование земельного участка и объекта капитального строительства и другие ее характеристики должны соответствовать требованиям градостроительного плана земельного участка.</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8.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lang w:eastAsia="en-US"/>
        </w:rPr>
        <w:t>9.</w:t>
      </w:r>
      <w:r w:rsidRPr="00625776">
        <w:rPr>
          <w:rFonts w:ascii="Times New Roman" w:eastAsia="Times New Roman" w:hAnsi="Times New Roman" w:cs="Times New Roman"/>
          <w:sz w:val="28"/>
          <w:szCs w:val="28"/>
        </w:rPr>
        <w:t xml:space="preserve">Предельные (максимальные и (или) минимальные) размеры земельных участков, в том числе их площадь, максимальный процент застройки в границах земельного участка, минимальный отступ от границ земельных участков в целях определения мест допустимого размещения зданий, строений и сооружений, за пределами которых запрещено строительство определяются в соответствии с действующими региональными нормативами градостроительного проектирования и местными нормативами градостроительного проектирования. </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45" w:name="Par273"/>
      <w:bookmarkStart w:id="46" w:name="_Toc481066210"/>
      <w:bookmarkEnd w:id="45"/>
      <w:r w:rsidRPr="00625776">
        <w:rPr>
          <w:rFonts w:ascii="Times New Roman" w:eastAsia="Times New Roman" w:hAnsi="Times New Roman" w:cs="Times New Roman"/>
          <w:b/>
          <w:bCs/>
          <w:sz w:val="28"/>
          <w:szCs w:val="28"/>
        </w:rPr>
        <w:t>Статья 16. Проектная документация объекта капитального строительства</w:t>
      </w:r>
      <w:bookmarkEnd w:id="46"/>
    </w:p>
    <w:p w:rsidR="00625776" w:rsidRPr="00625776" w:rsidRDefault="00625776" w:rsidP="00625776">
      <w:pPr>
        <w:tabs>
          <w:tab w:val="left" w:pos="993"/>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w:t>
      </w:r>
      <w:r w:rsidRPr="00625776">
        <w:rPr>
          <w:rFonts w:ascii="Times New Roman" w:eastAsia="Times New Roman" w:hAnsi="Times New Roman" w:cs="Times New Roman"/>
          <w:sz w:val="28"/>
          <w:szCs w:val="28"/>
        </w:rPr>
        <w:tab/>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625776" w:rsidRPr="00625776" w:rsidRDefault="00625776" w:rsidP="00625776">
      <w:pPr>
        <w:tabs>
          <w:tab w:val="left" w:pos="993"/>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w:t>
      </w:r>
      <w:r w:rsidRPr="00625776">
        <w:rPr>
          <w:rFonts w:ascii="Times New Roman" w:eastAsia="Times New Roman" w:hAnsi="Times New Roman" w:cs="Times New Roman"/>
          <w:sz w:val="28"/>
          <w:szCs w:val="28"/>
        </w:rPr>
        <w:tab/>
        <w:t>Проектная документация, а также изменения, внесенные в нее в соответствии с частями 3.8 и 3.9 статьи 49 Градостроительного кодекса Российской Федерации,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статьи 48 Градостроительного кодекса Российской Федерации.</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4. Проектная документация подлежит государственной экспертизе в случаях и в порядке, установленных действующим законодательством.</w:t>
      </w:r>
    </w:p>
    <w:p w:rsidR="00625776" w:rsidRPr="00625776" w:rsidRDefault="00625776" w:rsidP="00625776">
      <w:pPr>
        <w:tabs>
          <w:tab w:val="left" w:pos="993"/>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lastRenderedPageBreak/>
        <w:t>5.</w:t>
      </w:r>
      <w:r w:rsidRPr="00625776">
        <w:rPr>
          <w:rFonts w:ascii="Times New Roman" w:eastAsia="Times New Roman" w:hAnsi="Times New Roman" w:cs="Times New Roman"/>
          <w:sz w:val="28"/>
          <w:szCs w:val="28"/>
        </w:rPr>
        <w:tab/>
        <w:t>Проектная документация, в отношении которой государственная экспертиза не проводится, согласно частям 2, 3 статьи 49 Градостроительного кодекса Российской Федерации, подлежит проверке департаментом архитектуры и ЖКХ на ее соответствие требованиям градостроительного плана, красным линиям, нормативам градостроительного проектирования, градостроительным и техническим регламентам.</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p>
    <w:p w:rsidR="00625776" w:rsidRPr="00625776" w:rsidRDefault="00625776" w:rsidP="00625776">
      <w:pPr>
        <w:autoSpaceDE w:val="0"/>
        <w:autoSpaceDN w:val="0"/>
        <w:adjustRightInd w:val="0"/>
        <w:spacing w:after="0" w:line="240" w:lineRule="auto"/>
        <w:jc w:val="both"/>
        <w:outlineLvl w:val="0"/>
        <w:rPr>
          <w:rFonts w:ascii="Times New Roman" w:eastAsia="Times New Roman" w:hAnsi="Times New Roman" w:cs="Times New Roman"/>
          <w:b/>
          <w:bCs/>
          <w:sz w:val="28"/>
          <w:szCs w:val="28"/>
        </w:rPr>
      </w:pPr>
      <w:bookmarkStart w:id="47" w:name="Par282"/>
      <w:bookmarkStart w:id="48" w:name="_Toc481066211"/>
      <w:bookmarkEnd w:id="47"/>
      <w:r w:rsidRPr="00625776">
        <w:rPr>
          <w:rFonts w:ascii="Times New Roman" w:eastAsia="Times New Roman" w:hAnsi="Times New Roman" w:cs="Times New Roman"/>
          <w:b/>
          <w:bCs/>
          <w:sz w:val="28"/>
          <w:szCs w:val="28"/>
        </w:rPr>
        <w:t>Статья 17. Выдача разрешения на строительство и разрешения на ввод объекта в эксплуатацию</w:t>
      </w:r>
      <w:bookmarkEnd w:id="48"/>
    </w:p>
    <w:p w:rsidR="00625776" w:rsidRPr="00625776" w:rsidRDefault="00625776" w:rsidP="00625776">
      <w:pPr>
        <w:spacing w:after="0" w:line="240" w:lineRule="auto"/>
        <w:ind w:firstLine="708"/>
        <w:jc w:val="both"/>
        <w:rPr>
          <w:rFonts w:ascii="Times New Roman" w:eastAsia="Calibri" w:hAnsi="Times New Roman" w:cs="Times New Roman"/>
          <w:color w:val="000000"/>
          <w:sz w:val="28"/>
          <w:szCs w:val="28"/>
          <w:lang w:eastAsia="en-US"/>
        </w:rPr>
      </w:pPr>
      <w:r w:rsidRPr="00625776">
        <w:rPr>
          <w:rFonts w:ascii="Times New Roman" w:eastAsia="Calibri" w:hAnsi="Times New Roman" w:cs="Times New Roman"/>
          <w:color w:val="000000"/>
          <w:sz w:val="28"/>
          <w:szCs w:val="28"/>
          <w:lang w:eastAsia="en-US"/>
        </w:rPr>
        <w:t>1. В случаях и порядке, предусмотренных Градостроительным кодексом Российской Федерации, и с учетом настоящих Правил, выдаются разрешение на строительство, разрешение на ввод объекта в эксплуатацию в соответствии административными регламентами предоставления муниципальных услуг, утверждаемых постановлением администрации Ханты-Мансийского района.</w:t>
      </w:r>
    </w:p>
    <w:p w:rsidR="00625776" w:rsidRPr="00625776" w:rsidRDefault="00625776" w:rsidP="00625776">
      <w:pPr>
        <w:tabs>
          <w:tab w:val="left" w:pos="993"/>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w:t>
      </w:r>
      <w:r w:rsidRPr="00625776">
        <w:rPr>
          <w:rFonts w:ascii="Times New Roman" w:eastAsia="Times New Roman" w:hAnsi="Times New Roman" w:cs="Times New Roman"/>
          <w:sz w:val="28"/>
          <w:szCs w:val="28"/>
        </w:rPr>
        <w:tab/>
        <w:t>Разрешение на строительство и разрешение на ввод объекта в эксплуатацию выдаются в соответствии с Градостроительным кодексом Российской Федерации.</w:t>
      </w:r>
    </w:p>
    <w:p w:rsidR="00625776" w:rsidRPr="00625776" w:rsidRDefault="00625776" w:rsidP="00625776">
      <w:pPr>
        <w:spacing w:after="0" w:line="240" w:lineRule="auto"/>
        <w:ind w:firstLine="709"/>
        <w:jc w:val="both"/>
        <w:outlineLvl w:val="0"/>
        <w:rPr>
          <w:rFonts w:ascii="Times New Roman" w:eastAsia="Times New Roman" w:hAnsi="Times New Roman" w:cs="Times New Roman"/>
          <w:b/>
          <w:bCs/>
          <w:kern w:val="36"/>
          <w:sz w:val="28"/>
          <w:szCs w:val="28"/>
        </w:rPr>
      </w:pPr>
    </w:p>
    <w:p w:rsidR="00625776" w:rsidRPr="00625776" w:rsidRDefault="00625776" w:rsidP="00625776">
      <w:pPr>
        <w:spacing w:after="0" w:line="240" w:lineRule="auto"/>
        <w:ind w:firstLine="567"/>
        <w:jc w:val="both"/>
        <w:rPr>
          <w:rFonts w:ascii="Times New Roman" w:eastAsia="Times New Roman" w:hAnsi="Times New Roman" w:cs="Times New Roman"/>
          <w:sz w:val="28"/>
          <w:szCs w:val="28"/>
          <w:lang w:eastAsia="en-US"/>
        </w:rPr>
      </w:pPr>
    </w:p>
    <w:p w:rsidR="00625776" w:rsidRPr="00625776" w:rsidRDefault="00625776" w:rsidP="00625776">
      <w:pPr>
        <w:spacing w:after="0" w:line="240" w:lineRule="auto"/>
        <w:ind w:firstLine="709"/>
        <w:jc w:val="both"/>
        <w:outlineLvl w:val="0"/>
        <w:rPr>
          <w:rFonts w:ascii="Times New Roman" w:eastAsia="Times New Roman" w:hAnsi="Times New Roman" w:cs="Times New Roman"/>
          <w:b/>
          <w:bCs/>
          <w:kern w:val="36"/>
          <w:sz w:val="28"/>
          <w:szCs w:val="28"/>
        </w:rPr>
      </w:pPr>
      <w:bookmarkStart w:id="49" w:name="Par289"/>
      <w:bookmarkStart w:id="50" w:name="_Toc481066215"/>
      <w:bookmarkEnd w:id="49"/>
      <w:r w:rsidRPr="00625776">
        <w:rPr>
          <w:rFonts w:ascii="Times New Roman" w:eastAsia="Times New Roman" w:hAnsi="Times New Roman" w:cs="Times New Roman"/>
          <w:b/>
          <w:bCs/>
          <w:kern w:val="36"/>
          <w:sz w:val="28"/>
          <w:szCs w:val="28"/>
        </w:rPr>
        <w:t xml:space="preserve">Глава 6. Общественные обсуждения или публичные слушания по вопросам землепользования и застройки </w:t>
      </w:r>
      <w:r w:rsidRPr="00625776">
        <w:rPr>
          <w:rFonts w:ascii="Times New Roman" w:eastAsia="Times New Roman" w:hAnsi="Times New Roman" w:cs="Times New Roman"/>
          <w:b/>
          <w:sz w:val="28"/>
          <w:szCs w:val="28"/>
        </w:rPr>
        <w:t>территории муниципального образования сельское поселение Красноленинский</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p>
    <w:p w:rsidR="00625776" w:rsidRPr="00625776" w:rsidRDefault="00625776" w:rsidP="00625776">
      <w:pPr>
        <w:spacing w:after="0" w:line="240" w:lineRule="auto"/>
        <w:ind w:firstLine="708"/>
        <w:jc w:val="both"/>
        <w:outlineLvl w:val="0"/>
        <w:rPr>
          <w:rFonts w:ascii="Times New Roman" w:eastAsia="Times New Roman" w:hAnsi="Times New Roman" w:cs="Times New Roman"/>
          <w:b/>
          <w:bCs/>
          <w:kern w:val="36"/>
          <w:sz w:val="28"/>
          <w:szCs w:val="28"/>
        </w:rPr>
      </w:pPr>
      <w:bookmarkStart w:id="51" w:name="Par292"/>
      <w:bookmarkEnd w:id="51"/>
      <w:r w:rsidRPr="00625776">
        <w:rPr>
          <w:rFonts w:ascii="Times New Roman" w:eastAsia="Times New Roman" w:hAnsi="Times New Roman" w:cs="Times New Roman"/>
          <w:b/>
          <w:color w:val="000000"/>
          <w:sz w:val="28"/>
          <w:szCs w:val="28"/>
        </w:rPr>
        <w:t xml:space="preserve">Статья 18. </w:t>
      </w:r>
      <w:r w:rsidRPr="00625776">
        <w:rPr>
          <w:rFonts w:ascii="Times New Roman" w:eastAsia="Times New Roman" w:hAnsi="Times New Roman" w:cs="Times New Roman"/>
          <w:b/>
          <w:bCs/>
          <w:kern w:val="36"/>
          <w:sz w:val="28"/>
          <w:szCs w:val="28"/>
        </w:rPr>
        <w:t xml:space="preserve">Общественные обсуждения или публичные слушания по вопросам землепользования и застройки </w:t>
      </w:r>
      <w:r w:rsidRPr="00625776">
        <w:rPr>
          <w:rFonts w:ascii="Times New Roman" w:eastAsia="Times New Roman" w:hAnsi="Times New Roman" w:cs="Times New Roman"/>
          <w:b/>
          <w:sz w:val="28"/>
          <w:szCs w:val="28"/>
        </w:rPr>
        <w:t>межселенных территорий</w:t>
      </w:r>
    </w:p>
    <w:p w:rsidR="00625776" w:rsidRPr="00625776" w:rsidRDefault="00625776" w:rsidP="00625776">
      <w:pPr>
        <w:autoSpaceDE w:val="0"/>
        <w:autoSpaceDN w:val="0"/>
        <w:adjustRightInd w:val="0"/>
        <w:spacing w:after="0" w:line="240" w:lineRule="auto"/>
        <w:ind w:firstLine="708"/>
        <w:jc w:val="both"/>
        <w:rPr>
          <w:rFonts w:ascii="Times New Roman" w:eastAsia="Times New Roman" w:hAnsi="Times New Roman" w:cs="Times New Roman"/>
          <w:strike/>
          <w:sz w:val="28"/>
          <w:szCs w:val="28"/>
        </w:rPr>
      </w:pPr>
      <w:r w:rsidRPr="00625776">
        <w:rPr>
          <w:rFonts w:ascii="Times New Roman" w:eastAsia="Times New Roman" w:hAnsi="Times New Roman" w:cs="Times New Roman"/>
          <w:color w:val="000000"/>
          <w:sz w:val="28"/>
          <w:szCs w:val="28"/>
        </w:rPr>
        <w:t xml:space="preserve">По вопросам землепользования и застройки территории </w:t>
      </w:r>
      <w:r w:rsidRPr="00625776">
        <w:rPr>
          <w:rFonts w:ascii="Times New Roman" w:eastAsia="Times New Roman" w:hAnsi="Times New Roman" w:cs="Times New Roman"/>
          <w:sz w:val="28"/>
          <w:szCs w:val="28"/>
          <w:lang w:eastAsia="en-US"/>
        </w:rPr>
        <w:t>муниципального образования сельское поселение Красноленинский</w:t>
      </w:r>
      <w:r w:rsidRPr="00625776">
        <w:rPr>
          <w:rFonts w:ascii="Times New Roman" w:eastAsia="Times New Roman" w:hAnsi="Times New Roman" w:cs="Times New Roman"/>
          <w:color w:val="000000"/>
          <w:sz w:val="28"/>
          <w:szCs w:val="28"/>
        </w:rPr>
        <w:t xml:space="preserve"> проводятся общественные обсуждения или публичные слушания в случаях и в порядке, определенных </w:t>
      </w:r>
      <w:r w:rsidRPr="00625776">
        <w:rPr>
          <w:rFonts w:ascii="Times New Roman" w:eastAsia="Times New Roman" w:hAnsi="Times New Roman" w:cs="Times New Roman"/>
          <w:sz w:val="28"/>
          <w:szCs w:val="28"/>
          <w:lang w:eastAsia="en-US"/>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625776" w:rsidRPr="00625776" w:rsidRDefault="00625776" w:rsidP="00625776">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625776" w:rsidRPr="00625776" w:rsidRDefault="00625776" w:rsidP="00625776">
      <w:pPr>
        <w:spacing w:after="0" w:line="240" w:lineRule="auto"/>
        <w:ind w:firstLine="480"/>
        <w:jc w:val="both"/>
        <w:rPr>
          <w:rFonts w:ascii="Times New Roman" w:eastAsia="Times New Roman" w:hAnsi="Times New Roman" w:cs="Times New Roman"/>
          <w:strike/>
          <w:sz w:val="28"/>
          <w:szCs w:val="28"/>
        </w:rPr>
      </w:pPr>
    </w:p>
    <w:p w:rsidR="00625776" w:rsidRPr="00625776" w:rsidRDefault="00625776" w:rsidP="00625776">
      <w:pPr>
        <w:spacing w:after="0" w:line="240" w:lineRule="auto"/>
        <w:ind w:firstLine="709"/>
        <w:jc w:val="both"/>
        <w:outlineLvl w:val="0"/>
        <w:rPr>
          <w:rFonts w:ascii="Times New Roman" w:eastAsia="Times New Roman" w:hAnsi="Times New Roman" w:cs="Times New Roman"/>
          <w:b/>
          <w:bCs/>
          <w:kern w:val="36"/>
          <w:sz w:val="28"/>
          <w:szCs w:val="28"/>
        </w:rPr>
      </w:pPr>
      <w:r w:rsidRPr="00625776">
        <w:rPr>
          <w:rFonts w:ascii="Times New Roman" w:eastAsia="Times New Roman" w:hAnsi="Times New Roman" w:cs="Times New Roman"/>
          <w:b/>
          <w:bCs/>
          <w:kern w:val="36"/>
          <w:sz w:val="28"/>
          <w:szCs w:val="28"/>
        </w:rPr>
        <w:t>Глава 7. Заключительные положения</w:t>
      </w:r>
      <w:bookmarkEnd w:id="50"/>
    </w:p>
    <w:p w:rsidR="00625776" w:rsidRPr="00625776" w:rsidRDefault="00625776" w:rsidP="00625776">
      <w:pPr>
        <w:spacing w:after="0" w:line="240" w:lineRule="auto"/>
        <w:ind w:firstLine="709"/>
        <w:jc w:val="both"/>
        <w:outlineLvl w:val="0"/>
        <w:rPr>
          <w:rFonts w:ascii="Times New Roman" w:eastAsia="Times New Roman" w:hAnsi="Times New Roman" w:cs="Times New Roman"/>
          <w:b/>
          <w:bCs/>
          <w:kern w:val="36"/>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52" w:name="Par362"/>
      <w:bookmarkStart w:id="53" w:name="_Toc481066216"/>
      <w:bookmarkEnd w:id="52"/>
      <w:r w:rsidRPr="00625776">
        <w:rPr>
          <w:rFonts w:ascii="Times New Roman" w:eastAsia="Times New Roman" w:hAnsi="Times New Roman" w:cs="Times New Roman"/>
          <w:b/>
          <w:bCs/>
          <w:sz w:val="28"/>
          <w:szCs w:val="28"/>
        </w:rPr>
        <w:t>Статья 19. Действие настоящих Правил по отношению к ранее возникшим правоотношениям</w:t>
      </w:r>
      <w:bookmarkEnd w:id="53"/>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Cs/>
          <w:sz w:val="28"/>
          <w:szCs w:val="28"/>
        </w:rPr>
      </w:pP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Действие настоящих Правил не распространяется на строительство и реконструкцию зданий и сооружений, разрешения на строительство или реконструкцию которых выданы до вступления настоящих Правил в силу при условии, что срок действия разрешения на строительство или реконструкцию не истек.</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bookmarkStart w:id="54" w:name="Par368"/>
      <w:bookmarkStart w:id="55" w:name="_Toc481066217"/>
      <w:bookmarkEnd w:id="54"/>
      <w:r w:rsidRPr="00625776">
        <w:rPr>
          <w:rFonts w:ascii="Times New Roman" w:eastAsia="Times New Roman" w:hAnsi="Times New Roman" w:cs="Times New Roman"/>
          <w:b/>
          <w:bCs/>
          <w:sz w:val="28"/>
          <w:szCs w:val="28"/>
        </w:rPr>
        <w:lastRenderedPageBreak/>
        <w:t>Статья 20. Действие настоящих Правил по отношению к градостроительной документации</w:t>
      </w:r>
      <w:bookmarkEnd w:id="55"/>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p>
    <w:p w:rsidR="00625776" w:rsidRPr="00625776" w:rsidRDefault="00625776" w:rsidP="00625776">
      <w:pPr>
        <w:keepNext/>
        <w:spacing w:after="0" w:line="240" w:lineRule="auto"/>
        <w:ind w:firstLine="709"/>
        <w:outlineLvl w:val="2"/>
        <w:rPr>
          <w:rFonts w:ascii="Times New Roman" w:eastAsia="Times New Roman" w:hAnsi="Times New Roman" w:cs="Times New Roman"/>
          <w:b/>
          <w:bCs/>
          <w:sz w:val="28"/>
          <w:szCs w:val="28"/>
        </w:rPr>
      </w:pPr>
      <w:bookmarkStart w:id="56" w:name="Par373"/>
      <w:bookmarkStart w:id="57" w:name="_Toc481066218"/>
      <w:bookmarkEnd w:id="56"/>
      <w:r w:rsidRPr="00625776">
        <w:rPr>
          <w:rFonts w:ascii="Times New Roman" w:eastAsia="Times New Roman" w:hAnsi="Times New Roman" w:cs="Times New Roman"/>
          <w:b/>
          <w:bCs/>
          <w:sz w:val="28"/>
          <w:szCs w:val="28"/>
        </w:rPr>
        <w:t>Статья 21. Ответственность за нарушение настоящих Правил</w:t>
      </w:r>
      <w:bookmarkEnd w:id="57"/>
    </w:p>
    <w:p w:rsidR="00625776" w:rsidRPr="00625776" w:rsidRDefault="00625776" w:rsidP="00625776">
      <w:pPr>
        <w:tabs>
          <w:tab w:val="center" w:pos="1985"/>
        </w:tabs>
        <w:spacing w:after="0" w:line="240" w:lineRule="auto"/>
        <w:ind w:firstLine="709"/>
        <w:jc w:val="both"/>
        <w:rPr>
          <w:rFonts w:ascii="Times New Roman" w:eastAsia="Times New Roman" w:hAnsi="Times New Roman" w:cs="Times New Roman"/>
          <w:sz w:val="28"/>
          <w:szCs w:val="28"/>
          <w:lang w:eastAsia="en-US"/>
        </w:rPr>
      </w:pPr>
      <w:r w:rsidRPr="00625776">
        <w:rPr>
          <w:rFonts w:ascii="Times New Roman" w:eastAsia="Times New Roman" w:hAnsi="Times New Roman" w:cs="Times New Roman"/>
          <w:sz w:val="28"/>
          <w:szCs w:val="28"/>
          <w:lang w:eastAsia="en-US"/>
        </w:rPr>
        <w:t>Ответственность за нарушение настоящих Правил наступает по основаниям и в порядке, установленными действующим законодательством</w:t>
      </w:r>
      <w:r w:rsidRPr="00625776">
        <w:rPr>
          <w:rFonts w:ascii="Times New Roman" w:eastAsia="Times New Roman" w:hAnsi="Times New Roman" w:cs="Times New Roman"/>
          <w:sz w:val="28"/>
          <w:szCs w:val="28"/>
        </w:rPr>
        <w:t xml:space="preserve"> Российской Федерации, Ханты-Мансийского автономного округа – Югры.</w:t>
      </w:r>
    </w:p>
    <w:p w:rsidR="00625776" w:rsidRPr="00625776" w:rsidRDefault="00625776" w:rsidP="00625776">
      <w:pPr>
        <w:tabs>
          <w:tab w:val="center" w:pos="1985"/>
        </w:tabs>
        <w:spacing w:after="0" w:line="240" w:lineRule="auto"/>
        <w:ind w:firstLine="284"/>
        <w:jc w:val="both"/>
        <w:rPr>
          <w:rFonts w:ascii="Times New Roman" w:eastAsia="Times New Roman" w:hAnsi="Times New Roman" w:cs="Times New Roman"/>
          <w:sz w:val="28"/>
          <w:szCs w:val="28"/>
          <w:lang w:eastAsia="en-US"/>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 </w:t>
      </w: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center"/>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center"/>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center"/>
        <w:rPr>
          <w:rFonts w:ascii="Times New Roman" w:eastAsia="Times New Roman" w:hAnsi="Times New Roman" w:cs="Times New Roman"/>
          <w:sz w:val="28"/>
          <w:szCs w:val="28"/>
        </w:rPr>
      </w:pPr>
    </w:p>
    <w:p w:rsidR="00625776" w:rsidRPr="00625776" w:rsidRDefault="00625776" w:rsidP="00625776">
      <w:pPr>
        <w:tabs>
          <w:tab w:val="center" w:pos="1985"/>
        </w:tabs>
        <w:spacing w:after="0" w:line="240" w:lineRule="auto"/>
        <w:ind w:firstLine="284"/>
        <w:jc w:val="both"/>
        <w:rPr>
          <w:rFonts w:ascii="Times New Roman" w:eastAsia="Times New Roman" w:hAnsi="Times New Roman" w:cs="Times New Roman"/>
          <w:sz w:val="28"/>
          <w:szCs w:val="28"/>
          <w:lang w:eastAsia="en-US"/>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br w:type="page"/>
      </w:r>
      <w:r w:rsidRPr="00625776">
        <w:rPr>
          <w:rFonts w:ascii="Times New Roman" w:eastAsia="Times New Roman" w:hAnsi="Times New Roman" w:cs="Times New Roman"/>
          <w:sz w:val="28"/>
          <w:szCs w:val="28"/>
        </w:rPr>
        <w:lastRenderedPageBreak/>
        <w:t xml:space="preserve">   Приложение 1</w:t>
      </w: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к Правилам землепользования и застройки</w:t>
      </w: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муниципального образования</w:t>
      </w: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 сельское поселение Красноленинский</w:t>
      </w: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left="3060" w:right="-1" w:firstLine="284"/>
        <w:jc w:val="right"/>
        <w:rPr>
          <w:rFonts w:ascii="Times New Roman" w:eastAsia="Times New Roman" w:hAnsi="Times New Roman" w:cs="Times New Roman"/>
          <w:sz w:val="28"/>
          <w:szCs w:val="28"/>
        </w:rPr>
      </w:pPr>
    </w:p>
    <w:p w:rsidR="00625776" w:rsidRPr="00625776" w:rsidRDefault="00625776" w:rsidP="00625776">
      <w:pPr>
        <w:spacing w:after="0" w:line="360" w:lineRule="auto"/>
        <w:ind w:right="-2" w:firstLine="284"/>
        <w:jc w:val="center"/>
        <w:rPr>
          <w:rFonts w:ascii="Times New Roman" w:eastAsia="Times New Roman" w:hAnsi="Times New Roman" w:cs="Times New Roman"/>
          <w:b/>
          <w:caps/>
          <w:sz w:val="28"/>
          <w:szCs w:val="28"/>
        </w:rPr>
      </w:pPr>
      <w:r w:rsidRPr="00625776">
        <w:rPr>
          <w:rFonts w:ascii="Times New Roman" w:eastAsia="Times New Roman" w:hAnsi="Times New Roman" w:cs="Times New Roman"/>
          <w:b/>
          <w:caps/>
          <w:sz w:val="28"/>
          <w:szCs w:val="28"/>
        </w:rPr>
        <w:t>градостроительные регламенты</w:t>
      </w:r>
    </w:p>
    <w:p w:rsidR="00625776" w:rsidRPr="00625776" w:rsidRDefault="00625776" w:rsidP="00625776">
      <w:pPr>
        <w:spacing w:after="0" w:line="240" w:lineRule="auto"/>
        <w:ind w:right="360" w:firstLine="284"/>
        <w:jc w:val="center"/>
        <w:rPr>
          <w:rFonts w:ascii="Times New Roman" w:eastAsia="Times New Roman" w:hAnsi="Times New Roman" w:cs="Times New Roman"/>
          <w:sz w:val="28"/>
          <w:szCs w:val="28"/>
        </w:rPr>
      </w:pPr>
    </w:p>
    <w:p w:rsidR="00625776" w:rsidRPr="00625776" w:rsidRDefault="00625776" w:rsidP="00625776">
      <w:pPr>
        <w:spacing w:after="0" w:line="240" w:lineRule="auto"/>
        <w:ind w:firstLine="709"/>
        <w:jc w:val="both"/>
        <w:outlineLvl w:val="0"/>
        <w:rPr>
          <w:rFonts w:ascii="Times New Roman" w:eastAsia="Times New Roman" w:hAnsi="Times New Roman" w:cs="Times New Roman"/>
          <w:b/>
          <w:bCs/>
          <w:kern w:val="36"/>
          <w:sz w:val="28"/>
          <w:szCs w:val="28"/>
        </w:rPr>
      </w:pPr>
      <w:bookmarkStart w:id="58" w:name="_Toc472922139"/>
      <w:bookmarkStart w:id="59" w:name="_Toc474147398"/>
      <w:bookmarkStart w:id="60" w:name="_Toc474149408"/>
      <w:r w:rsidRPr="00625776">
        <w:rPr>
          <w:rFonts w:ascii="Times New Roman" w:eastAsia="Times New Roman" w:hAnsi="Times New Roman" w:cs="Times New Roman"/>
          <w:b/>
          <w:bCs/>
          <w:kern w:val="36"/>
          <w:sz w:val="28"/>
          <w:szCs w:val="28"/>
        </w:rPr>
        <w:t xml:space="preserve">Глава 1. </w:t>
      </w:r>
      <w:bookmarkEnd w:id="58"/>
      <w:bookmarkEnd w:id="59"/>
      <w:bookmarkEnd w:id="60"/>
      <w:r w:rsidRPr="00625776">
        <w:rPr>
          <w:rFonts w:ascii="Times New Roman" w:eastAsia="Times New Roman" w:hAnsi="Times New Roman" w:cs="Times New Roman"/>
          <w:b/>
          <w:kern w:val="36"/>
          <w:sz w:val="28"/>
          <w:szCs w:val="28"/>
        </w:rPr>
        <w:t xml:space="preserve">Градостроительные регламенты </w:t>
      </w:r>
    </w:p>
    <w:p w:rsidR="00625776" w:rsidRPr="00625776" w:rsidRDefault="00625776" w:rsidP="00625776">
      <w:pPr>
        <w:shd w:val="clear" w:color="auto" w:fill="FFFFFF"/>
        <w:spacing w:before="30" w:after="30" w:line="240" w:lineRule="auto"/>
        <w:ind w:firstLine="709"/>
        <w:jc w:val="both"/>
        <w:rPr>
          <w:rFonts w:ascii="Times New Roman" w:eastAsia="Times New Roman" w:hAnsi="Times New Roman" w:cs="Times New Roman"/>
          <w:spacing w:val="2"/>
          <w:sz w:val="28"/>
          <w:szCs w:val="28"/>
        </w:rPr>
      </w:pPr>
      <w:r w:rsidRPr="00625776">
        <w:rPr>
          <w:rFonts w:ascii="Times New Roman" w:eastAsia="Times New Roman" w:hAnsi="Times New Roman" w:cs="Times New Roman"/>
          <w:spacing w:val="2"/>
          <w:sz w:val="28"/>
          <w:szCs w:val="28"/>
        </w:rPr>
        <w:t>1.1. Описание видов разрешенного использования земельных участков, установленных в градостроительных регламентах для соответствующих территориальных зон производится в соответствии с Классификатором видов разрешенного использования земельных участков, утвержденным приказом Минэкономразвития России от 01.09.2014 № 540 «Об утверждении классификатора видов разрешенного использования земельных участков».</w:t>
      </w:r>
    </w:p>
    <w:p w:rsidR="00625776" w:rsidRPr="00625776" w:rsidRDefault="00625776" w:rsidP="00625776">
      <w:pPr>
        <w:shd w:val="clear" w:color="auto" w:fill="FFFFFF"/>
        <w:spacing w:before="30" w:after="30" w:line="240" w:lineRule="auto"/>
        <w:ind w:firstLine="709"/>
        <w:jc w:val="both"/>
        <w:rPr>
          <w:rFonts w:ascii="Times New Roman" w:eastAsia="Times New Roman" w:hAnsi="Times New Roman" w:cs="Times New Roman"/>
          <w:spacing w:val="2"/>
          <w:sz w:val="28"/>
          <w:szCs w:val="28"/>
        </w:rPr>
      </w:pPr>
    </w:p>
    <w:p w:rsidR="00625776" w:rsidRPr="00625776" w:rsidRDefault="00625776" w:rsidP="00625776">
      <w:pPr>
        <w:spacing w:after="0" w:line="240" w:lineRule="auto"/>
        <w:ind w:firstLine="284"/>
        <w:jc w:val="both"/>
        <w:rPr>
          <w:rFonts w:ascii="Times New Roman" w:eastAsia="Times New Roman" w:hAnsi="Times New Roman" w:cs="Times New Roman"/>
          <w:b/>
          <w:bCs/>
          <w:vanish/>
          <w:sz w:val="28"/>
          <w:szCs w:val="28"/>
        </w:rPr>
      </w:pPr>
    </w:p>
    <w:p w:rsidR="00625776" w:rsidRPr="00625776" w:rsidRDefault="00625776" w:rsidP="00625776">
      <w:pPr>
        <w:spacing w:after="0" w:line="240" w:lineRule="auto"/>
        <w:ind w:firstLine="709"/>
        <w:jc w:val="both"/>
        <w:outlineLvl w:val="0"/>
        <w:rPr>
          <w:rFonts w:ascii="Times New Roman" w:eastAsia="Times New Roman" w:hAnsi="Times New Roman" w:cs="Times New Roman"/>
          <w:b/>
          <w:bCs/>
          <w:kern w:val="36"/>
          <w:sz w:val="28"/>
          <w:szCs w:val="28"/>
        </w:rPr>
      </w:pPr>
      <w:bookmarkStart w:id="61" w:name="_Toc474149426"/>
      <w:r w:rsidRPr="00625776">
        <w:rPr>
          <w:rFonts w:ascii="Times New Roman" w:eastAsia="Times New Roman" w:hAnsi="Times New Roman" w:cs="Times New Roman"/>
          <w:b/>
          <w:bCs/>
          <w:kern w:val="36"/>
          <w:sz w:val="28"/>
          <w:szCs w:val="28"/>
        </w:rPr>
        <w:t>Глава 2.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61"/>
    </w:p>
    <w:p w:rsidR="00625776" w:rsidRPr="00625776" w:rsidRDefault="00625776" w:rsidP="00625776">
      <w:pPr>
        <w:spacing w:after="0" w:line="240" w:lineRule="auto"/>
        <w:ind w:firstLine="709"/>
        <w:jc w:val="both"/>
        <w:outlineLvl w:val="0"/>
        <w:rPr>
          <w:rFonts w:ascii="Times New Roman" w:eastAsia="Times New Roman" w:hAnsi="Times New Roman" w:cs="Times New Roman"/>
          <w:b/>
          <w:bCs/>
          <w:kern w:val="36"/>
          <w:sz w:val="28"/>
          <w:szCs w:val="28"/>
        </w:rPr>
      </w:pPr>
    </w:p>
    <w:p w:rsidR="00625776" w:rsidRPr="00625776" w:rsidRDefault="00625776" w:rsidP="00625776">
      <w:pPr>
        <w:keepNext/>
        <w:spacing w:after="0" w:line="240" w:lineRule="auto"/>
        <w:ind w:firstLine="284"/>
        <w:jc w:val="both"/>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 xml:space="preserve">Статья </w:t>
      </w:r>
      <w:bookmarkStart w:id="62" w:name="_Toc142028880"/>
      <w:bookmarkStart w:id="63" w:name="_Toc142029171"/>
      <w:bookmarkStart w:id="64" w:name="_Toc142107783"/>
      <w:bookmarkStart w:id="65" w:name="_Toc142493323"/>
      <w:bookmarkStart w:id="66" w:name="_Toc154937866"/>
      <w:bookmarkStart w:id="67" w:name="_Toc214987940"/>
      <w:bookmarkStart w:id="68" w:name="_Toc221604153"/>
      <w:bookmarkStart w:id="69" w:name="_Toc426728485"/>
      <w:bookmarkStart w:id="70" w:name="_Toc383696699"/>
      <w:r w:rsidRPr="00625776">
        <w:rPr>
          <w:rFonts w:ascii="Times New Roman" w:eastAsia="Times New Roman" w:hAnsi="Times New Roman" w:cs="Times New Roman"/>
          <w:b/>
          <w:bCs/>
          <w:sz w:val="28"/>
          <w:szCs w:val="28"/>
        </w:rPr>
        <w:t xml:space="preserve">2. Виды, состав и кодовое обозначение территориальных зон, выделенных на карте градостроительного зонирования </w:t>
      </w:r>
    </w:p>
    <w:bookmarkEnd w:id="62"/>
    <w:bookmarkEnd w:id="63"/>
    <w:bookmarkEnd w:id="64"/>
    <w:bookmarkEnd w:id="65"/>
    <w:bookmarkEnd w:id="66"/>
    <w:bookmarkEnd w:id="67"/>
    <w:bookmarkEnd w:id="68"/>
    <w:bookmarkEnd w:id="69"/>
    <w:bookmarkEnd w:id="70"/>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На карте градостроительного зонирования установлены следующие виды территориальных зон:</w:t>
      </w:r>
    </w:p>
    <w:p w:rsidR="00625776" w:rsidRPr="00625776" w:rsidRDefault="00625776" w:rsidP="00625776">
      <w:pPr>
        <w:numPr>
          <w:ilvl w:val="1"/>
          <w:numId w:val="38"/>
        </w:numPr>
        <w:spacing w:after="0" w:line="240" w:lineRule="auto"/>
        <w:ind w:left="993" w:hanging="283"/>
        <w:contextualSpacing/>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 xml:space="preserve"> Жилые зоны </w:t>
      </w:r>
      <w:r w:rsidRPr="00625776">
        <w:rPr>
          <w:rFonts w:ascii="Times New Roman" w:eastAsia="Times New Roman" w:hAnsi="Times New Roman" w:cs="Times New Roman"/>
          <w:sz w:val="28"/>
          <w:szCs w:val="28"/>
        </w:rPr>
        <w:t>–</w:t>
      </w:r>
      <w:r w:rsidRPr="00625776">
        <w:rPr>
          <w:rFonts w:ascii="Times New Roman" w:eastAsia="Times New Roman" w:hAnsi="Times New Roman" w:cs="Times New Roman"/>
          <w:bCs/>
          <w:sz w:val="28"/>
          <w:szCs w:val="28"/>
        </w:rPr>
        <w:t xml:space="preserve"> (Ж).</w:t>
      </w:r>
    </w:p>
    <w:p w:rsidR="00625776" w:rsidRPr="00625776" w:rsidRDefault="00625776" w:rsidP="00625776">
      <w:pPr>
        <w:numPr>
          <w:ilvl w:val="1"/>
          <w:numId w:val="38"/>
        </w:numPr>
        <w:spacing w:after="0" w:line="240" w:lineRule="auto"/>
        <w:ind w:left="993" w:hanging="283"/>
        <w:contextualSpacing/>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 xml:space="preserve"> </w:t>
      </w:r>
      <w:r w:rsidRPr="00625776">
        <w:rPr>
          <w:rFonts w:ascii="Times New Roman" w:eastAsia="Times New Roman" w:hAnsi="Times New Roman" w:cs="Times New Roman"/>
          <w:sz w:val="28"/>
          <w:szCs w:val="28"/>
        </w:rPr>
        <w:t>Общественно-деловая зона – (О).</w:t>
      </w:r>
    </w:p>
    <w:p w:rsidR="00625776" w:rsidRPr="00625776" w:rsidRDefault="00625776" w:rsidP="00625776">
      <w:pPr>
        <w:numPr>
          <w:ilvl w:val="1"/>
          <w:numId w:val="38"/>
        </w:numPr>
        <w:spacing w:after="0" w:line="240" w:lineRule="auto"/>
        <w:ind w:left="993" w:hanging="283"/>
        <w:contextualSpacing/>
        <w:jc w:val="both"/>
        <w:rPr>
          <w:rFonts w:ascii="Times New Roman" w:eastAsia="Times New Roman" w:hAnsi="Times New Roman" w:cs="Times New Roman"/>
          <w:bCs/>
          <w:sz w:val="28"/>
          <w:szCs w:val="28"/>
        </w:rPr>
      </w:pPr>
      <w:r w:rsidRPr="00625776">
        <w:rPr>
          <w:rFonts w:ascii="Times New Roman" w:eastAsia="Times New Roman" w:hAnsi="Times New Roman" w:cs="Times New Roman"/>
          <w:sz w:val="28"/>
          <w:szCs w:val="28"/>
        </w:rPr>
        <w:t xml:space="preserve"> Производственная зона – (П).</w:t>
      </w:r>
    </w:p>
    <w:p w:rsidR="00625776" w:rsidRPr="00625776" w:rsidRDefault="00625776" w:rsidP="00625776">
      <w:pPr>
        <w:numPr>
          <w:ilvl w:val="1"/>
          <w:numId w:val="38"/>
        </w:numPr>
        <w:spacing w:after="0" w:line="240" w:lineRule="auto"/>
        <w:ind w:left="993" w:hanging="283"/>
        <w:contextualSpacing/>
        <w:jc w:val="both"/>
        <w:rPr>
          <w:rFonts w:ascii="Times New Roman" w:eastAsia="Times New Roman" w:hAnsi="Times New Roman" w:cs="Times New Roman"/>
          <w:bCs/>
          <w:sz w:val="28"/>
          <w:szCs w:val="28"/>
        </w:rPr>
      </w:pPr>
      <w:r w:rsidRPr="00625776">
        <w:rPr>
          <w:rFonts w:ascii="Times New Roman" w:eastAsia="Times New Roman" w:hAnsi="Times New Roman" w:cs="Times New Roman"/>
          <w:sz w:val="28"/>
          <w:szCs w:val="28"/>
        </w:rPr>
        <w:t xml:space="preserve"> Зона инженерной инфраструктуры – (И).</w:t>
      </w:r>
    </w:p>
    <w:p w:rsidR="00625776" w:rsidRPr="00625776" w:rsidRDefault="00625776" w:rsidP="00625776">
      <w:pPr>
        <w:numPr>
          <w:ilvl w:val="1"/>
          <w:numId w:val="38"/>
        </w:numPr>
        <w:spacing w:after="0" w:line="240" w:lineRule="auto"/>
        <w:ind w:left="993" w:hanging="283"/>
        <w:contextualSpacing/>
        <w:jc w:val="both"/>
        <w:rPr>
          <w:rFonts w:ascii="Times New Roman" w:eastAsia="Times New Roman" w:hAnsi="Times New Roman" w:cs="Times New Roman"/>
          <w:bCs/>
          <w:sz w:val="28"/>
          <w:szCs w:val="28"/>
        </w:rPr>
      </w:pPr>
      <w:r w:rsidRPr="00625776">
        <w:rPr>
          <w:rFonts w:ascii="Times New Roman" w:eastAsia="Times New Roman" w:hAnsi="Times New Roman" w:cs="Times New Roman"/>
          <w:sz w:val="28"/>
          <w:szCs w:val="28"/>
        </w:rPr>
        <w:t xml:space="preserve"> Зона транспортной инфраструктуры – (Т).</w:t>
      </w:r>
    </w:p>
    <w:p w:rsidR="00625776" w:rsidRPr="00625776" w:rsidRDefault="00625776" w:rsidP="00625776">
      <w:pPr>
        <w:numPr>
          <w:ilvl w:val="1"/>
          <w:numId w:val="38"/>
        </w:numPr>
        <w:spacing w:after="0" w:line="240" w:lineRule="auto"/>
        <w:ind w:left="993" w:hanging="283"/>
        <w:contextualSpacing/>
        <w:jc w:val="both"/>
        <w:rPr>
          <w:rFonts w:ascii="Times New Roman" w:eastAsia="Times New Roman" w:hAnsi="Times New Roman" w:cs="Times New Roman"/>
          <w:bCs/>
          <w:sz w:val="28"/>
          <w:szCs w:val="28"/>
        </w:rPr>
      </w:pPr>
      <w:r w:rsidRPr="00625776">
        <w:rPr>
          <w:rFonts w:ascii="Times New Roman" w:eastAsia="Times New Roman" w:hAnsi="Times New Roman" w:cs="Times New Roman"/>
          <w:sz w:val="28"/>
          <w:szCs w:val="28"/>
        </w:rPr>
        <w:t xml:space="preserve"> Зона сельскохозяйственного использования – (</w:t>
      </w:r>
      <w:proofErr w:type="spellStart"/>
      <w:r w:rsidRPr="00625776">
        <w:rPr>
          <w:rFonts w:ascii="Times New Roman" w:eastAsia="Times New Roman" w:hAnsi="Times New Roman" w:cs="Times New Roman"/>
          <w:sz w:val="28"/>
          <w:szCs w:val="28"/>
        </w:rPr>
        <w:t>Сх</w:t>
      </w:r>
      <w:proofErr w:type="spellEnd"/>
      <w:r w:rsidRPr="00625776">
        <w:rPr>
          <w:rFonts w:ascii="Times New Roman" w:eastAsia="Times New Roman" w:hAnsi="Times New Roman" w:cs="Times New Roman"/>
          <w:sz w:val="28"/>
          <w:szCs w:val="28"/>
        </w:rPr>
        <w:t>).</w:t>
      </w:r>
    </w:p>
    <w:p w:rsidR="00625776" w:rsidRPr="00625776" w:rsidRDefault="00625776" w:rsidP="00625776">
      <w:pPr>
        <w:numPr>
          <w:ilvl w:val="1"/>
          <w:numId w:val="38"/>
        </w:numPr>
        <w:spacing w:after="0" w:line="240" w:lineRule="auto"/>
        <w:ind w:left="993" w:hanging="283"/>
        <w:contextualSpacing/>
        <w:jc w:val="both"/>
        <w:rPr>
          <w:rFonts w:ascii="Times New Roman" w:eastAsia="Times New Roman" w:hAnsi="Times New Roman" w:cs="Times New Roman"/>
          <w:bCs/>
          <w:sz w:val="28"/>
          <w:szCs w:val="28"/>
        </w:rPr>
      </w:pPr>
      <w:r w:rsidRPr="00625776">
        <w:rPr>
          <w:rFonts w:ascii="Times New Roman" w:eastAsia="Times New Roman" w:hAnsi="Times New Roman" w:cs="Times New Roman"/>
          <w:sz w:val="28"/>
          <w:szCs w:val="28"/>
        </w:rPr>
        <w:t xml:space="preserve"> Зона рекреационного назначения – (Р).</w:t>
      </w:r>
    </w:p>
    <w:p w:rsidR="00625776" w:rsidRPr="00625776" w:rsidRDefault="00625776" w:rsidP="00625776">
      <w:pPr>
        <w:numPr>
          <w:ilvl w:val="1"/>
          <w:numId w:val="38"/>
        </w:numPr>
        <w:spacing w:after="0" w:line="240" w:lineRule="auto"/>
        <w:ind w:left="993" w:hanging="283"/>
        <w:contextualSpacing/>
        <w:jc w:val="both"/>
        <w:rPr>
          <w:rFonts w:ascii="Times New Roman" w:eastAsia="Times New Roman" w:hAnsi="Times New Roman" w:cs="Times New Roman"/>
          <w:bCs/>
          <w:sz w:val="28"/>
          <w:szCs w:val="28"/>
        </w:rPr>
      </w:pPr>
      <w:r w:rsidRPr="00625776">
        <w:rPr>
          <w:rFonts w:ascii="Times New Roman" w:eastAsia="Times New Roman" w:hAnsi="Times New Roman" w:cs="Times New Roman"/>
          <w:sz w:val="28"/>
          <w:szCs w:val="28"/>
        </w:rPr>
        <w:t>Зона специального назначения – (</w:t>
      </w:r>
      <w:proofErr w:type="spellStart"/>
      <w:r w:rsidRPr="00625776">
        <w:rPr>
          <w:rFonts w:ascii="Times New Roman" w:eastAsia="Times New Roman" w:hAnsi="Times New Roman" w:cs="Times New Roman"/>
          <w:sz w:val="28"/>
          <w:szCs w:val="28"/>
        </w:rPr>
        <w:t>Сп</w:t>
      </w:r>
      <w:proofErr w:type="spellEnd"/>
      <w:r w:rsidRPr="00625776">
        <w:rPr>
          <w:rFonts w:ascii="Times New Roman" w:eastAsia="Times New Roman" w:hAnsi="Times New Roman" w:cs="Times New Roman"/>
          <w:sz w:val="28"/>
          <w:szCs w:val="28"/>
        </w:rPr>
        <w:t>– 1).</w:t>
      </w:r>
    </w:p>
    <w:p w:rsidR="00625776" w:rsidRPr="00625776" w:rsidRDefault="00625776" w:rsidP="00625776">
      <w:pPr>
        <w:numPr>
          <w:ilvl w:val="1"/>
          <w:numId w:val="38"/>
        </w:numPr>
        <w:spacing w:after="0" w:line="240" w:lineRule="auto"/>
        <w:ind w:left="993" w:hanging="283"/>
        <w:contextualSpacing/>
        <w:jc w:val="both"/>
        <w:rPr>
          <w:rFonts w:ascii="Times New Roman" w:eastAsia="Times New Roman" w:hAnsi="Times New Roman" w:cs="Times New Roman"/>
          <w:bCs/>
          <w:sz w:val="28"/>
          <w:szCs w:val="28"/>
        </w:rPr>
      </w:pPr>
      <w:r w:rsidRPr="00625776">
        <w:rPr>
          <w:rFonts w:ascii="Times New Roman" w:eastAsia="Times New Roman" w:hAnsi="Times New Roman" w:cs="Times New Roman"/>
          <w:sz w:val="28"/>
          <w:szCs w:val="28"/>
        </w:rPr>
        <w:t>Зона складирования и захоронения отходов – (</w:t>
      </w:r>
      <w:proofErr w:type="spellStart"/>
      <w:r w:rsidRPr="00625776">
        <w:rPr>
          <w:rFonts w:ascii="Times New Roman" w:eastAsia="Times New Roman" w:hAnsi="Times New Roman" w:cs="Times New Roman"/>
          <w:sz w:val="28"/>
          <w:szCs w:val="28"/>
        </w:rPr>
        <w:t>Сп</w:t>
      </w:r>
      <w:proofErr w:type="spellEnd"/>
      <w:r w:rsidRPr="00625776">
        <w:rPr>
          <w:rFonts w:ascii="Times New Roman" w:eastAsia="Times New Roman" w:hAnsi="Times New Roman" w:cs="Times New Roman"/>
          <w:sz w:val="28"/>
          <w:szCs w:val="28"/>
        </w:rPr>
        <w:t xml:space="preserve"> – 2).</w:t>
      </w:r>
    </w:p>
    <w:p w:rsidR="00625776" w:rsidRPr="00625776" w:rsidRDefault="00625776" w:rsidP="00625776">
      <w:pPr>
        <w:numPr>
          <w:ilvl w:val="1"/>
          <w:numId w:val="38"/>
        </w:numPr>
        <w:spacing w:after="0" w:line="240" w:lineRule="auto"/>
        <w:ind w:left="993" w:hanging="283"/>
        <w:contextualSpacing/>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Зона акваторий – (А).</w:t>
      </w:r>
    </w:p>
    <w:p w:rsidR="00625776" w:rsidRPr="00625776" w:rsidRDefault="00625776" w:rsidP="00625776">
      <w:pPr>
        <w:numPr>
          <w:ilvl w:val="1"/>
          <w:numId w:val="38"/>
        </w:numPr>
        <w:spacing w:after="0" w:line="240" w:lineRule="auto"/>
        <w:ind w:left="993" w:hanging="283"/>
        <w:contextualSpacing/>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Зона лесов – (Л).</w:t>
      </w:r>
    </w:p>
    <w:p w:rsidR="00625776" w:rsidRPr="00625776" w:rsidRDefault="00625776" w:rsidP="00625776">
      <w:pPr>
        <w:spacing w:after="0" w:line="240" w:lineRule="auto"/>
        <w:ind w:left="1069"/>
        <w:contextualSpacing/>
        <w:rPr>
          <w:rFonts w:ascii="Times New Roman" w:eastAsia="Times New Roman" w:hAnsi="Times New Roman" w:cs="Times New Roman"/>
          <w:sz w:val="28"/>
          <w:szCs w:val="28"/>
        </w:rPr>
      </w:pPr>
    </w:p>
    <w:p w:rsidR="00625776" w:rsidRPr="00625776" w:rsidRDefault="00625776" w:rsidP="00625776">
      <w:pPr>
        <w:keepNext/>
        <w:pageBreakBefore/>
        <w:tabs>
          <w:tab w:val="left" w:pos="851"/>
        </w:tabs>
        <w:spacing w:before="240" w:after="120" w:line="240" w:lineRule="auto"/>
        <w:ind w:left="432" w:hanging="432"/>
        <w:jc w:val="center"/>
        <w:outlineLvl w:val="0"/>
        <w:rPr>
          <w:rFonts w:ascii="Times New Roman" w:eastAsia="Times New Roman" w:hAnsi="Times New Roman" w:cs="Times New Roman"/>
          <w:b/>
          <w:bCs/>
          <w:caps/>
          <w:kern w:val="32"/>
          <w:sz w:val="28"/>
          <w:szCs w:val="28"/>
          <w:lang w:eastAsia="x-none"/>
        </w:rPr>
        <w:sectPr w:rsidR="00625776" w:rsidRPr="00625776" w:rsidSect="00625776">
          <w:footerReference w:type="default" r:id="rId14"/>
          <w:footerReference w:type="first" r:id="rId15"/>
          <w:pgSz w:w="11906" w:h="16838"/>
          <w:pgMar w:top="851" w:right="1134" w:bottom="1134" w:left="1134" w:header="709" w:footer="709" w:gutter="0"/>
          <w:pgNumType w:start="2"/>
          <w:cols w:space="708"/>
          <w:docGrid w:linePitch="360"/>
        </w:sectPr>
      </w:pPr>
      <w:bookmarkStart w:id="71" w:name="_Toc487800909"/>
    </w:p>
    <w:p w:rsidR="00625776" w:rsidRPr="00625776" w:rsidRDefault="00625776" w:rsidP="00625776">
      <w:pPr>
        <w:keepNext/>
        <w:pageBreakBefore/>
        <w:tabs>
          <w:tab w:val="left" w:pos="851"/>
        </w:tabs>
        <w:spacing w:before="240" w:after="120" w:line="240" w:lineRule="auto"/>
        <w:ind w:left="432" w:hanging="432"/>
        <w:jc w:val="center"/>
        <w:outlineLvl w:val="0"/>
        <w:rPr>
          <w:rFonts w:ascii="Times New Roman" w:eastAsia="Times New Roman" w:hAnsi="Times New Roman" w:cs="Times New Roman"/>
          <w:b/>
          <w:bCs/>
          <w:caps/>
          <w:kern w:val="32"/>
          <w:sz w:val="28"/>
          <w:szCs w:val="28"/>
          <w:lang w:val="x-none" w:eastAsia="x-none"/>
        </w:rPr>
      </w:pPr>
      <w:r w:rsidRPr="00625776">
        <w:rPr>
          <w:rFonts w:ascii="Times New Roman" w:eastAsia="Times New Roman" w:hAnsi="Times New Roman" w:cs="Times New Roman"/>
          <w:b/>
          <w:bCs/>
          <w:caps/>
          <w:kern w:val="32"/>
          <w:sz w:val="28"/>
          <w:szCs w:val="28"/>
          <w:lang w:eastAsia="x-none"/>
        </w:rPr>
        <w:lastRenderedPageBreak/>
        <w:t xml:space="preserve">2.1 </w:t>
      </w:r>
      <w:r w:rsidRPr="00625776">
        <w:rPr>
          <w:rFonts w:ascii="Times New Roman" w:eastAsia="Times New Roman" w:hAnsi="Times New Roman" w:cs="Times New Roman"/>
          <w:b/>
          <w:bCs/>
          <w:caps/>
          <w:kern w:val="32"/>
          <w:sz w:val="28"/>
          <w:szCs w:val="28"/>
          <w:lang w:val="x-none" w:eastAsia="x-none"/>
        </w:rPr>
        <w:t>ЖИЛ</w:t>
      </w:r>
      <w:r w:rsidRPr="00625776">
        <w:rPr>
          <w:rFonts w:ascii="Times New Roman" w:eastAsia="Times New Roman" w:hAnsi="Times New Roman" w:cs="Times New Roman"/>
          <w:b/>
          <w:bCs/>
          <w:caps/>
          <w:kern w:val="32"/>
          <w:sz w:val="28"/>
          <w:szCs w:val="28"/>
          <w:lang w:eastAsia="x-none"/>
        </w:rPr>
        <w:t>ые</w:t>
      </w:r>
      <w:r w:rsidRPr="00625776">
        <w:rPr>
          <w:rFonts w:ascii="Times New Roman" w:eastAsia="Times New Roman" w:hAnsi="Times New Roman" w:cs="Times New Roman"/>
          <w:b/>
          <w:bCs/>
          <w:caps/>
          <w:kern w:val="32"/>
          <w:sz w:val="28"/>
          <w:szCs w:val="28"/>
          <w:lang w:val="x-none" w:eastAsia="x-none"/>
        </w:rPr>
        <w:t xml:space="preserve"> </w:t>
      </w:r>
      <w:r w:rsidRPr="00625776">
        <w:rPr>
          <w:rFonts w:ascii="Times New Roman" w:eastAsia="Times New Roman" w:hAnsi="Times New Roman" w:cs="Times New Roman"/>
          <w:b/>
          <w:bCs/>
          <w:caps/>
          <w:kern w:val="32"/>
          <w:sz w:val="28"/>
          <w:szCs w:val="28"/>
          <w:lang w:eastAsia="x-none"/>
        </w:rPr>
        <w:t>ЗОНы</w:t>
      </w:r>
      <w:r w:rsidRPr="00625776">
        <w:rPr>
          <w:rFonts w:ascii="Times New Roman" w:eastAsia="Times New Roman" w:hAnsi="Times New Roman" w:cs="Times New Roman"/>
          <w:b/>
          <w:bCs/>
          <w:caps/>
          <w:kern w:val="32"/>
          <w:sz w:val="28"/>
          <w:szCs w:val="28"/>
          <w:lang w:val="x-none" w:eastAsia="x-none"/>
        </w:rPr>
        <w:t xml:space="preserve"> (Ж)</w:t>
      </w:r>
      <w:bookmarkEnd w:id="71"/>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ОСНОВНЫЕ ВИДЫ И ПАРАМЕТРЫ РАЗРЕШЁННОГО ИСПОЛЬЗОВАНИЯ ЗЕМЕЛЬНЫХ УЧАСТКОВ И ОБЪЕКТОВ КАПИТАЛЬНОГО СТРОИТЕЛЬСТВА</w:t>
      </w:r>
    </w:p>
    <w:tbl>
      <w:tblPr>
        <w:tblW w:w="15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815"/>
        <w:gridCol w:w="4412"/>
        <w:gridCol w:w="4675"/>
      </w:tblGrid>
      <w:tr w:rsidR="00625776" w:rsidRPr="00625776" w:rsidTr="00625776">
        <w:trPr>
          <w:trHeight w:val="20"/>
          <w:tblHeader/>
          <w:jc w:val="center"/>
        </w:trPr>
        <w:tc>
          <w:tcPr>
            <w:tcW w:w="5960"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4412"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4675"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 xml:space="preserve">земельных участков и объектов </w:t>
            </w:r>
            <w:r w:rsidRPr="00625776">
              <w:rPr>
                <w:rFonts w:ascii="Times New Roman" w:eastAsia="Times New Roman" w:hAnsi="Times New Roman" w:cs="Times New Roman"/>
                <w:b/>
              </w:rPr>
              <w:br/>
              <w:t>капитального строительства</w:t>
            </w:r>
          </w:p>
        </w:tc>
      </w:tr>
      <w:tr w:rsidR="00625776" w:rsidRPr="00625776" w:rsidTr="00625776">
        <w:trPr>
          <w:trHeight w:val="20"/>
          <w:tblHeader/>
          <w:jc w:val="center"/>
        </w:trPr>
        <w:tc>
          <w:tcPr>
            <w:tcW w:w="314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81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4412" w:type="dxa"/>
            <w:vMerge/>
            <w:vAlign w:val="center"/>
          </w:tcPr>
          <w:p w:rsidR="00625776" w:rsidRPr="00625776" w:rsidRDefault="00625776" w:rsidP="00625776">
            <w:pPr>
              <w:spacing w:after="0" w:line="240" w:lineRule="auto"/>
              <w:jc w:val="center"/>
              <w:rPr>
                <w:rFonts w:ascii="Times New Roman" w:eastAsia="Times New Roman" w:hAnsi="Times New Roman" w:cs="Times New Roman"/>
                <w:b/>
              </w:rPr>
            </w:pPr>
          </w:p>
        </w:tc>
        <w:tc>
          <w:tcPr>
            <w:tcW w:w="4675" w:type="dxa"/>
            <w:vMerge/>
            <w:vAlign w:val="center"/>
          </w:tcPr>
          <w:p w:rsidR="00625776" w:rsidRPr="00625776" w:rsidRDefault="00625776" w:rsidP="00625776">
            <w:pPr>
              <w:spacing w:after="0" w:line="240" w:lineRule="auto"/>
              <w:jc w:val="center"/>
              <w:rPr>
                <w:rFonts w:ascii="Times New Roman" w:eastAsia="Times New Roman" w:hAnsi="Times New Roman" w:cs="Times New Roman"/>
                <w:b/>
              </w:rPr>
            </w:pPr>
          </w:p>
        </w:tc>
      </w:tr>
      <w:tr w:rsidR="00625776" w:rsidRPr="00625776" w:rsidTr="00625776">
        <w:trPr>
          <w:trHeight w:val="20"/>
          <w:jc w:val="center"/>
        </w:trPr>
        <w:tc>
          <w:tcPr>
            <w:tcW w:w="314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Для индивидуального жилищного строительства</w:t>
            </w:r>
          </w:p>
        </w:tc>
        <w:tc>
          <w:tcPr>
            <w:tcW w:w="2815" w:type="dxa"/>
          </w:tcPr>
          <w:p w:rsidR="00625776" w:rsidRPr="00625776" w:rsidRDefault="00625776" w:rsidP="00625776">
            <w:pPr>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rPr>
              <w:t>2</w:t>
            </w:r>
            <w:r w:rsidRPr="00625776">
              <w:rPr>
                <w:rFonts w:ascii="Times New Roman" w:eastAsia="Times New Roman" w:hAnsi="Times New Roman" w:cs="Times New Roman"/>
                <w:lang w:val="en-US"/>
              </w:rPr>
              <w:t>.1</w:t>
            </w:r>
          </w:p>
          <w:p w:rsidR="00625776" w:rsidRPr="00625776" w:rsidRDefault="00625776" w:rsidP="00625776">
            <w:pPr>
              <w:spacing w:after="0" w:line="240" w:lineRule="auto"/>
              <w:jc w:val="center"/>
              <w:rPr>
                <w:rFonts w:ascii="Times New Roman" w:eastAsia="Times New Roman" w:hAnsi="Times New Roman" w:cs="Times New Roman"/>
              </w:rPr>
            </w:pPr>
          </w:p>
        </w:tc>
        <w:tc>
          <w:tcPr>
            <w:tcW w:w="4412"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w:t>
            </w:r>
            <w:proofErr w:type="gramStart"/>
            <w:r w:rsidRPr="00625776">
              <w:rPr>
                <w:rFonts w:ascii="Times New Roman" w:eastAsia="Times New Roman" w:hAnsi="Times New Roman" w:cs="Times New Roman"/>
              </w:rPr>
              <w:t>площадь  участка</w:t>
            </w:r>
            <w:proofErr w:type="gramEnd"/>
            <w:r w:rsidRPr="00625776">
              <w:rPr>
                <w:rFonts w:ascii="Times New Roman" w:eastAsia="Times New Roman" w:hAnsi="Times New Roman" w:cs="Times New Roman"/>
              </w:rPr>
              <w:t xml:space="preserve"> – 600 кв.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1800 кв.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Количество этажей – не выше 3 надземных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Минимальные отступы:</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от красной линии до объекта – 5м </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Минимальная глубина переднего двора - 5 м.</w:t>
            </w:r>
          </w:p>
          <w:p w:rsidR="00625776" w:rsidRPr="00625776" w:rsidRDefault="00625776" w:rsidP="00625776">
            <w:pPr>
              <w:autoSpaceDE w:val="0"/>
              <w:autoSpaceDN w:val="0"/>
              <w:adjustRightInd w:val="0"/>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Минимальная глубина заднего двора - 3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- 3 м до основного строения; </w:t>
            </w:r>
          </w:p>
          <w:p w:rsidR="00625776" w:rsidRPr="00625776" w:rsidRDefault="00625776" w:rsidP="00625776">
            <w:pPr>
              <w:spacing w:after="0" w:line="240" w:lineRule="auto"/>
              <w:ind w:left="21"/>
              <w:jc w:val="both"/>
              <w:rPr>
                <w:rFonts w:ascii="Times New Roman" w:eastAsia="Times New Roman" w:hAnsi="Times New Roman" w:cs="Times New Roman"/>
              </w:rPr>
            </w:pPr>
            <w:r w:rsidRPr="00625776">
              <w:rPr>
                <w:rFonts w:ascii="Times New Roman" w:eastAsia="Times New Roman" w:hAnsi="Times New Roman" w:cs="Times New Roman"/>
              </w:rPr>
              <w:t>- без отступа при строительстве примыкающих друг к другу индивидуальных жилых домов, не более двух, со стороны размещения примыкающего индивидуального жилого дома;</w:t>
            </w:r>
          </w:p>
          <w:p w:rsidR="00625776" w:rsidRPr="00625776" w:rsidRDefault="00625776" w:rsidP="00625776">
            <w:pPr>
              <w:spacing w:after="0" w:line="240" w:lineRule="auto"/>
              <w:ind w:left="21"/>
              <w:jc w:val="both"/>
              <w:rPr>
                <w:rFonts w:ascii="Times New Roman" w:eastAsia="Times New Roman" w:hAnsi="Times New Roman" w:cs="Times New Roman"/>
              </w:rPr>
            </w:pPr>
            <w:r w:rsidRPr="00625776">
              <w:rPr>
                <w:rFonts w:ascii="Times New Roman" w:eastAsia="Times New Roman" w:hAnsi="Times New Roman" w:cs="Times New Roman"/>
              </w:rPr>
              <w:t xml:space="preserve">- 1 м до хозяйственных построек, допускается блокировка хозяйственных построек на смежных приусадебных </w:t>
            </w:r>
            <w:r w:rsidRPr="00625776">
              <w:rPr>
                <w:rFonts w:ascii="Times New Roman" w:eastAsia="Times New Roman" w:hAnsi="Times New Roman" w:cs="Times New Roman"/>
              </w:rPr>
              <w:lastRenderedPageBreak/>
              <w:t>участках по взаимному согласию домовладельцев.</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земельных участков площадью от 600 до 1000 кв. м - 60%;</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Максимальный процент застройки в границах земельных участков площадью свыше 1 000 кв. </w:t>
            </w:r>
            <w:proofErr w:type="gramStart"/>
            <w:r w:rsidRPr="00625776">
              <w:rPr>
                <w:rFonts w:ascii="Times New Roman" w:eastAsia="Times New Roman" w:hAnsi="Times New Roman" w:cs="Times New Roman"/>
              </w:rPr>
              <w:t>м  –</w:t>
            </w:r>
            <w:proofErr w:type="gramEnd"/>
            <w:r w:rsidRPr="00625776">
              <w:rPr>
                <w:rFonts w:ascii="Times New Roman" w:eastAsia="Times New Roman" w:hAnsi="Times New Roman" w:cs="Times New Roman"/>
              </w:rPr>
              <w:t xml:space="preserve"> 30%;</w:t>
            </w:r>
          </w:p>
          <w:p w:rsidR="00625776" w:rsidRPr="00625776" w:rsidRDefault="00625776" w:rsidP="00625776">
            <w:pPr>
              <w:autoSpaceDE w:val="0"/>
              <w:autoSpaceDN w:val="0"/>
              <w:adjustRightInd w:val="0"/>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tc>
        <w:tc>
          <w:tcPr>
            <w:tcW w:w="4675"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jc w:val="center"/>
        </w:trPr>
        <w:tc>
          <w:tcPr>
            <w:tcW w:w="3145"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Малоэтажная многоквартирная жилая застройка</w:t>
            </w:r>
          </w:p>
        </w:tc>
        <w:tc>
          <w:tcPr>
            <w:tcW w:w="2815" w:type="dxa"/>
          </w:tcPr>
          <w:p w:rsidR="00625776" w:rsidRPr="00625776" w:rsidRDefault="00625776" w:rsidP="00625776">
            <w:pPr>
              <w:autoSpaceDE w:val="0"/>
              <w:autoSpaceDN w:val="0"/>
              <w:adjustRightInd w:val="0"/>
              <w:spacing w:after="0" w:line="240" w:lineRule="auto"/>
              <w:ind w:firstLine="284"/>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2.1.1</w:t>
            </w:r>
          </w:p>
        </w:tc>
        <w:tc>
          <w:tcPr>
            <w:tcW w:w="4412"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1400 кв.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4 надземных этажей, включая мансардный.</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Минимальные отступы:</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от красной линии до объекта - 5м </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 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Максимальный процент застройки в границах земельного участка – 80%, включая основное строение и вспомогательные, в том числе, </w:t>
            </w:r>
            <w:r w:rsidRPr="00625776">
              <w:rPr>
                <w:rFonts w:ascii="Times New Roman" w:eastAsia="Times New Roman" w:hAnsi="Times New Roman" w:cs="Times New Roman"/>
              </w:rPr>
              <w:lastRenderedPageBreak/>
              <w:t>обеспечивающие функционирование объекта, размещение автостоянок, помещений общественного назначения, обустройство спортивных и детских площадок, хозяйственных площадок.</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Детские площадки: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Минимальный размер одной площадки 30 </w:t>
            </w:r>
            <w:proofErr w:type="spellStart"/>
            <w:r w:rsidRPr="00625776">
              <w:rPr>
                <w:rFonts w:ascii="Times New Roman" w:eastAsia="Times New Roman" w:hAnsi="Times New Roman" w:cs="Times New Roman"/>
              </w:rPr>
              <w:t>кв.м</w:t>
            </w:r>
            <w:proofErr w:type="spellEnd"/>
            <w:r w:rsidRPr="00625776">
              <w:rPr>
                <w:rFonts w:ascii="Times New Roman" w:eastAsia="Times New Roman" w:hAnsi="Times New Roman" w:cs="Times New Roman"/>
              </w:rPr>
              <w:t>.:</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мягкие виды покрытия (песчаное, уплотненное </w:t>
            </w:r>
            <w:proofErr w:type="gramStart"/>
            <w:r w:rsidRPr="00625776">
              <w:rPr>
                <w:rFonts w:ascii="Times New Roman" w:eastAsia="Times New Roman" w:hAnsi="Times New Roman" w:cs="Times New Roman"/>
              </w:rPr>
              <w:t>песчаное  на</w:t>
            </w:r>
            <w:proofErr w:type="gramEnd"/>
            <w:r w:rsidRPr="00625776">
              <w:rPr>
                <w:rFonts w:ascii="Times New Roman" w:eastAsia="Times New Roman" w:hAnsi="Times New Roman" w:cs="Times New Roman"/>
              </w:rPr>
              <w:t xml:space="preserve">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комбинированными видами покрытия.</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для сопряжения поверхностей площадки и газона могут применяться садовые бортовые камни со скошенными или закругленными краями.</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детские площадки должны озеленяться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осветительное оборудование должно функционировать в режиме освещении территории, на котором расположена площадка. Не допускается размещение осветительного оборудования на высоте менее 2,5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Площадки отдыха взрослых. Минимальный размер одной площадки 15 </w:t>
            </w:r>
            <w:proofErr w:type="spellStart"/>
            <w:proofErr w:type="gramStart"/>
            <w:r w:rsidRPr="00625776">
              <w:rPr>
                <w:rFonts w:ascii="Times New Roman" w:eastAsia="Times New Roman" w:hAnsi="Times New Roman" w:cs="Times New Roman"/>
              </w:rPr>
              <w:t>кв.м</w:t>
            </w:r>
            <w:proofErr w:type="spellEnd"/>
            <w:proofErr w:type="gramEnd"/>
            <w:r w:rsidRPr="00625776">
              <w:rPr>
                <w:rFonts w:ascii="Times New Roman" w:eastAsia="Times New Roman" w:hAnsi="Times New Roman" w:cs="Times New Roman"/>
              </w:rPr>
              <w:t>:</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w:t>
            </w:r>
            <w:r w:rsidRPr="00625776">
              <w:rPr>
                <w:rFonts w:ascii="Times New Roman" w:eastAsia="Times New Roman" w:hAnsi="Times New Roman" w:cs="Times New Roman"/>
              </w:rPr>
              <w:lastRenderedPageBreak/>
              <w:t>с одной у каждой скамьи), осветительное оборудование.</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покрытие площадки допускается в виде плиточного помещения. При совмещении площадок отдыха и детских площадок, устройство твердых видов покрытия в зоне детских игр не допускается.</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применяется </w:t>
            </w:r>
            <w:proofErr w:type="spellStart"/>
            <w:r w:rsidRPr="00625776">
              <w:rPr>
                <w:rFonts w:ascii="Times New Roman" w:eastAsia="Times New Roman" w:hAnsi="Times New Roman" w:cs="Times New Roman"/>
              </w:rPr>
              <w:t>периметральное</w:t>
            </w:r>
            <w:proofErr w:type="spellEnd"/>
            <w:r w:rsidRPr="00625776">
              <w:rPr>
                <w:rFonts w:ascii="Times New Roman" w:eastAsia="Times New Roman" w:hAnsi="Times New Roman" w:cs="Times New Roman"/>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из устойчивых к </w:t>
            </w:r>
            <w:proofErr w:type="spellStart"/>
            <w:r w:rsidRPr="00625776">
              <w:rPr>
                <w:rFonts w:ascii="Times New Roman" w:eastAsia="Times New Roman" w:hAnsi="Times New Roman" w:cs="Times New Roman"/>
              </w:rPr>
              <w:t>вытаптыванию</w:t>
            </w:r>
            <w:proofErr w:type="spellEnd"/>
            <w:r w:rsidRPr="00625776">
              <w:rPr>
                <w:rFonts w:ascii="Times New Roman" w:eastAsia="Times New Roman" w:hAnsi="Times New Roman" w:cs="Times New Roman"/>
              </w:rPr>
              <w:t xml:space="preserve"> видов трав. Не допускается применение растений с ядовитыми плодами.</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Открытые спортивные площадки. Минимальный размер одной площадки 100 </w:t>
            </w:r>
            <w:proofErr w:type="spellStart"/>
            <w:proofErr w:type="gramStart"/>
            <w:r w:rsidRPr="00625776">
              <w:rPr>
                <w:rFonts w:ascii="Times New Roman" w:eastAsia="Times New Roman" w:hAnsi="Times New Roman" w:cs="Times New Roman"/>
              </w:rPr>
              <w:t>кв.м</w:t>
            </w:r>
            <w:proofErr w:type="spellEnd"/>
            <w:proofErr w:type="gramEnd"/>
            <w:r w:rsidRPr="00625776">
              <w:rPr>
                <w:rFonts w:ascii="Times New Roman" w:eastAsia="Times New Roman" w:hAnsi="Times New Roman" w:cs="Times New Roman"/>
              </w:rPr>
              <w:t>:</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обязательный перечень элементов благоустройства территории на спортивной площадке включает: мягкие и газонные виды покрытия, спортивное оборудование, озеленение и ограждение площадки.</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Минимальный набор спортивного оборудования должен включать в себя: трех уровневая классическая перекладина, шведская лестница, </w:t>
            </w:r>
            <w:proofErr w:type="spellStart"/>
            <w:r w:rsidRPr="00625776">
              <w:rPr>
                <w:rFonts w:ascii="Times New Roman" w:eastAsia="Times New Roman" w:hAnsi="Times New Roman" w:cs="Times New Roman"/>
              </w:rPr>
              <w:t>рукоход</w:t>
            </w:r>
            <w:proofErr w:type="spellEnd"/>
            <w:r w:rsidRPr="00625776">
              <w:rPr>
                <w:rFonts w:ascii="Times New Roman" w:eastAsia="Times New Roman" w:hAnsi="Times New Roman" w:cs="Times New Roman"/>
              </w:rPr>
              <w:t>, брусья.</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озеленение размещается по периметру площадки, высаживая быстрорастущие деревья на расстоянии от края площадки не </w:t>
            </w:r>
            <w:r w:rsidRPr="00625776">
              <w:rPr>
                <w:rFonts w:ascii="Times New Roman" w:eastAsia="Times New Roman" w:hAnsi="Times New Roman" w:cs="Times New Roman"/>
              </w:rPr>
              <w:lastRenderedPageBreak/>
              <w:t>менее 2м.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площадки оборудуются сетчатыми ограждениями высотой 2,5-3 м., а в местах примыкания спортивных площадок друг к другу - высотой не менее 1,2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минимальное расстояние между детскими и спортивными площадками не менее 3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Площадки для установки мусоросборников:</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обязательный перечень элементов благоустройства территории на площадке, для установки мусоросборников включает: асфальтобетонные, цементно-бетонные, железобетонные (из дорожных плит) виды покрытия, элементы сопряжения поверхности площадки с прилегающими территориям, контейнеры для сбора ТКО, осветительное оборудование, озеленение площадки.</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сопряжение площадки с прилегающим проездом, осуществляется в одном уровне, </w:t>
            </w:r>
            <w:r w:rsidRPr="00625776">
              <w:rPr>
                <w:rFonts w:ascii="Times New Roman" w:eastAsia="Times New Roman" w:hAnsi="Times New Roman" w:cs="Times New Roman"/>
              </w:rPr>
              <w:lastRenderedPageBreak/>
              <w:t>без укладки бордюрного камня, с газоном- садовым бортом или декоративной стенкой высотой 1,0-1,2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функционирование осветительного оборудования устанавливается в режиме освещения прилегающей территории с высотой опор – не менее 3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озеленение производится деревьями с высотой степенью </w:t>
            </w:r>
            <w:proofErr w:type="spellStart"/>
            <w:r w:rsidRPr="00625776">
              <w:rPr>
                <w:rFonts w:ascii="Times New Roman" w:eastAsia="Times New Roman" w:hAnsi="Times New Roman" w:cs="Times New Roman"/>
              </w:rPr>
              <w:t>фитонцидности</w:t>
            </w:r>
            <w:proofErr w:type="spellEnd"/>
            <w:r w:rsidRPr="00625776">
              <w:rPr>
                <w:rFonts w:ascii="Times New Roman" w:eastAsia="Times New Roman" w:hAnsi="Times New Roman" w:cs="Times New Roman"/>
              </w:rPr>
              <w:t xml:space="preserve">, густой и плотной кроной.  Высоту свободного пространства над уровнем покрытия площадки до кроны рекомендуется предусматривать не менее 3 м. Допускается для визуальной изоляции площадок применение декоративных стенок, трельяжей или </w:t>
            </w:r>
            <w:proofErr w:type="spellStart"/>
            <w:r w:rsidRPr="00625776">
              <w:rPr>
                <w:rFonts w:ascii="Times New Roman" w:eastAsia="Times New Roman" w:hAnsi="Times New Roman" w:cs="Times New Roman"/>
              </w:rPr>
              <w:t>периметральной</w:t>
            </w:r>
            <w:proofErr w:type="spellEnd"/>
            <w:r w:rsidRPr="00625776">
              <w:rPr>
                <w:rFonts w:ascii="Times New Roman" w:eastAsia="Times New Roman" w:hAnsi="Times New Roman" w:cs="Times New Roman"/>
              </w:rPr>
              <w:t xml:space="preserve"> живой изгороди в виде высоких кустарников без плодов и ягод.</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Площади автостоянок:</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обязательный перечень элементов </w:t>
            </w:r>
            <w:proofErr w:type="gramStart"/>
            <w:r w:rsidRPr="00625776">
              <w:rPr>
                <w:rFonts w:ascii="Times New Roman" w:eastAsia="Times New Roman" w:hAnsi="Times New Roman" w:cs="Times New Roman"/>
              </w:rPr>
              <w:t>благоустройства  территории</w:t>
            </w:r>
            <w:proofErr w:type="gramEnd"/>
            <w:r w:rsidRPr="00625776">
              <w:rPr>
                <w:rFonts w:ascii="Times New Roman" w:eastAsia="Times New Roman" w:hAnsi="Times New Roman" w:cs="Times New Roman"/>
              </w:rPr>
              <w:t xml:space="preserve"> на площадках автостоянок включает: асфальтобетонные, цементно-бетонные, брусчатые, железобетонные (из дорожных плит) виды покрытия. Элементы сопряжения поверхностей, разделительные элементы, осветительное и информационное оборудование.</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Участки малоэтажной многоквартирной жилой застройки):</w:t>
            </w:r>
          </w:p>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lastRenderedPageBreak/>
              <w:t>- обязательный перечень элементов благоустройства на территории участка жилой застройки коллективного пользования включает: асфальтобетонные, цементобетонные, брусчатые виды покрытия проездов и автостоянок, элементы сопряжения поверхностей, оборудование площадок, озеленение, осветительное оборудование.</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озеленение жилого участка следует формировать между проездом и внешними границами участка: на придомовых полосах- цветники, газоны, вьющиеся растения, компактные группы кустарников, невысоких отдельно стоящих деревьев; на остальной территории участка- свободные композиции и разнообразные приемы озеленения.</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при размещении жилых участков вдоль улиц не допускается со стороны улицы их сплошное ограждение и размещение площадок (детских, спортивных, для установки мусоросборников).</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на реконструируемых территориях участков жилой застройки предусматривается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замена морально и </w:t>
            </w:r>
            <w:r w:rsidRPr="00625776">
              <w:rPr>
                <w:rFonts w:ascii="Times New Roman" w:eastAsia="Times New Roman" w:hAnsi="Times New Roman" w:cs="Times New Roman"/>
              </w:rPr>
              <w:lastRenderedPageBreak/>
              <w:t>физически устаревших элементов благоустройства.</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водоотведение с придомовой территории многоквартирного дома выполнить в соответствии с техническими условиями администрации сельского поселения.</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Установить следующие особые градостроительные требования архитектурно-художественному облику малоэтажной застройки (код 2.3.):</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Цветовое решение кровель:</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в целях энергосбережения применять темные тона кровель следующих основных цветов: зеленого (RAL 6005), коричневого (RAL 8011), синего (RAL5005);</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Цветовое решение фасадов:</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применять нейтральные тона следующих основных цветов: желтого (RAL 1002), бежевого (RAL 1001), зеленого (RAL 6028);</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Цветовое решение ограждений земельных участков:</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применять нейтральные тона следующих основных цветов синего (RAL 5015), зеленого (RAL 6018).</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Для кода 2.3 предусмотреть </w:t>
            </w:r>
            <w:proofErr w:type="gramStart"/>
            <w:r w:rsidRPr="00625776">
              <w:rPr>
                <w:rFonts w:ascii="Times New Roman" w:eastAsia="Times New Roman" w:hAnsi="Times New Roman" w:cs="Times New Roman"/>
              </w:rPr>
              <w:t>холодный тамбур</w:t>
            </w:r>
            <w:proofErr w:type="gramEnd"/>
            <w:r w:rsidRPr="00625776">
              <w:rPr>
                <w:rFonts w:ascii="Times New Roman" w:eastAsia="Times New Roman" w:hAnsi="Times New Roman" w:cs="Times New Roman"/>
              </w:rPr>
              <w:t xml:space="preserve"> примыкающий ко входу в каждую квартиру жилого дома блокированной застройки площадью не менее 4 квадратных метров, в том числе для хранения велосипедного транспорта.</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Высота ограждений земельных участков для кодов 2.1, 2.1.1, 2.3:</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вдоль улиц и проездов:</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максимальная высота - 1,8 метров,</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минимальная высота – 1,2 метра.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планировочный модуль в архитектурном решении ограждений земельных участков вдоль улиц и проездов не более 3,5 метра;</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между соседними участками застройки:</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максимальная высота - 1,8 метров без согласования со смежными землепользователями,</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минимальная высота – 1,2 метра.</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Более 1,8 метра – по согласованию со смежными землепользователями. 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ограждения вдоль улиц и проездов и между соседними земельными участками должны быть выполнены в «прозрачном» исполнении.</w:t>
            </w:r>
          </w:p>
        </w:tc>
        <w:tc>
          <w:tcPr>
            <w:tcW w:w="4675" w:type="dxa"/>
          </w:tcPr>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Не допускается размещать жилую застройку в санитарно-защитных зонах, установленных в предусмотренном действующим законодательством порядке. </w:t>
            </w:r>
          </w:p>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Размещение встроенных, пристроенных и встроенно-пристроенных объектов осуществлять в соответствии с требованиями СП 54.13330.2011 «СНиП 31-01-2003 «Здания жилые многоквартирные».</w:t>
            </w:r>
          </w:p>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jc w:val="center"/>
        </w:trPr>
        <w:tc>
          <w:tcPr>
            <w:tcW w:w="314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Блокированная жилая застройка</w:t>
            </w:r>
          </w:p>
          <w:p w:rsidR="00625776" w:rsidRPr="00625776" w:rsidRDefault="00625776" w:rsidP="00625776">
            <w:pPr>
              <w:spacing w:after="0" w:line="240" w:lineRule="auto"/>
              <w:rPr>
                <w:rFonts w:ascii="Times New Roman" w:eastAsia="Times New Roman" w:hAnsi="Times New Roman" w:cs="Times New Roman"/>
              </w:rPr>
            </w:pPr>
          </w:p>
        </w:tc>
        <w:tc>
          <w:tcPr>
            <w:tcW w:w="2815" w:type="dxa"/>
          </w:tcPr>
          <w:p w:rsidR="00625776" w:rsidRPr="00625776" w:rsidRDefault="00625776" w:rsidP="00625776">
            <w:pPr>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2.3</w:t>
            </w:r>
          </w:p>
        </w:tc>
        <w:tc>
          <w:tcPr>
            <w:tcW w:w="4412" w:type="dxa"/>
          </w:tcPr>
          <w:p w:rsidR="00625776" w:rsidRPr="00625776" w:rsidRDefault="00625776" w:rsidP="00625776">
            <w:pPr>
              <w:widowControl w:val="0"/>
              <w:tabs>
                <w:tab w:val="left" w:pos="889"/>
                <w:tab w:val="left" w:pos="1429"/>
                <w:tab w:val="left" w:pos="1609"/>
              </w:tabs>
              <w:overflowPunct w:val="0"/>
              <w:spacing w:after="0" w:line="240" w:lineRule="auto"/>
              <w:jc w:val="both"/>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 xml:space="preserve">Минимальная площадь участка для одного блока – 300 </w:t>
            </w:r>
            <w:proofErr w:type="spellStart"/>
            <w:r w:rsidRPr="00625776">
              <w:rPr>
                <w:rFonts w:ascii="Times New Roman" w:eastAsia="Times New Roman" w:hAnsi="Times New Roman" w:cs="Times New Roman"/>
                <w:lang w:eastAsia="en-US"/>
              </w:rPr>
              <w:t>кв.м</w:t>
            </w:r>
            <w:proofErr w:type="spellEnd"/>
            <w:r w:rsidRPr="00625776">
              <w:rPr>
                <w:rFonts w:ascii="Times New Roman" w:eastAsia="Times New Roman" w:hAnsi="Times New Roman" w:cs="Times New Roman"/>
                <w:lang w:eastAsia="en-US"/>
              </w:rPr>
              <w:t>.</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Максимальная площадь участка - 4000 кв. 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Количество этажей – не более 3.</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eastAsia="en-US"/>
              </w:rPr>
            </w:pPr>
            <w:r w:rsidRPr="00625776">
              <w:rPr>
                <w:rFonts w:ascii="Times New Roman" w:eastAsia="Times New Roman" w:hAnsi="Times New Roman" w:cs="Times New Roman"/>
                <w:lang w:eastAsia="en-US"/>
              </w:rPr>
              <w:lastRenderedPageBreak/>
              <w:t>Высота - не подлежит установлению</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Минимальные отступы:</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от красной линии до объекта – 5м </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xml:space="preserve"> Минимальная глубина переднего двора - 5 м.</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без отступа со стороны примыкания соседнего блока;</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- 3 м до основного строения со стороны, не предполагающей примыкание соседнего блока;</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Вспомогательные строения, за исключением гаражей, размещать со стороны улиц не допускается.</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75%</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Максимально допустимая высота ограждения участков объектов индивидуального жилищного строительства </w:t>
            </w:r>
            <w:r w:rsidRPr="00625776">
              <w:rPr>
                <w:rFonts w:ascii="Times New Roman" w:eastAsia="Times New Roman" w:hAnsi="Times New Roman" w:cs="Times New Roman"/>
              </w:rPr>
              <w:lastRenderedPageBreak/>
              <w:t>со стороны улиц, проездов - 1,8 м, между участками не регламентируется</w:t>
            </w:r>
          </w:p>
        </w:tc>
        <w:tc>
          <w:tcPr>
            <w:tcW w:w="4675"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jc w:val="center"/>
        </w:trPr>
        <w:tc>
          <w:tcPr>
            <w:tcW w:w="314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Дошкольное, начальное и среднее общее образование</w:t>
            </w:r>
          </w:p>
        </w:tc>
        <w:tc>
          <w:tcPr>
            <w:tcW w:w="281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3.5.1</w:t>
            </w:r>
          </w:p>
        </w:tc>
        <w:tc>
          <w:tcPr>
            <w:tcW w:w="4412" w:type="dxa"/>
          </w:tcPr>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муниципальные дошкольные образовательные организации – не менее 3120 кв. м;</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муниципальные общеобразовательные организации – не менее 20 000 кв. м;</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муниципальные организации дополнительного образования – не менее 450 кв.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xml:space="preserve">Количество этажей – до 3 </w:t>
            </w:r>
            <w:proofErr w:type="gramStart"/>
            <w:r w:rsidRPr="00625776">
              <w:rPr>
                <w:rFonts w:ascii="Times New Roman" w:eastAsia="Times New Roman" w:hAnsi="Times New Roman" w:cs="Times New Roman"/>
              </w:rPr>
              <w:t>надземных  этажей</w:t>
            </w:r>
            <w:proofErr w:type="gramEnd"/>
            <w:r w:rsidRPr="00625776">
              <w:rPr>
                <w:rFonts w:ascii="Times New Roman" w:eastAsia="Times New Roman" w:hAnsi="Times New Roman" w:cs="Times New Roman"/>
              </w:rPr>
              <w:t>.</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- 10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- 6 м до основного строения;</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- 1 м до вспомогательных.</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Вспомогательные строения размещать со стороны улиц не допускается.</w:t>
            </w:r>
          </w:p>
          <w:p w:rsidR="00625776" w:rsidRPr="00625776" w:rsidRDefault="00625776" w:rsidP="00625776">
            <w:pPr>
              <w:spacing w:after="0" w:line="240" w:lineRule="auto"/>
              <w:ind w:left="34"/>
              <w:contextualSpacing/>
              <w:rPr>
                <w:rFonts w:ascii="Times New Roman" w:eastAsia="Times New Roman" w:hAnsi="Times New Roman" w:cs="Times New Roman"/>
              </w:rPr>
            </w:pPr>
            <w:r w:rsidRPr="00625776">
              <w:rPr>
                <w:rFonts w:ascii="Times New Roman" w:eastAsia="Times New Roman" w:hAnsi="Times New Roman" w:cs="Times New Roman"/>
              </w:rPr>
              <w:lastRenderedPageBreak/>
              <w:t>Максимальный процент застройки в границах земельного участка – 60%.</w:t>
            </w:r>
          </w:p>
        </w:tc>
        <w:tc>
          <w:tcPr>
            <w:tcW w:w="4675"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jc w:val="center"/>
        </w:trPr>
        <w:tc>
          <w:tcPr>
            <w:tcW w:w="3145" w:type="dxa"/>
          </w:tcPr>
          <w:p w:rsidR="00625776" w:rsidRPr="00625776" w:rsidRDefault="00625776" w:rsidP="00625776">
            <w:pPr>
              <w:spacing w:after="0" w:line="240" w:lineRule="auto"/>
              <w:rPr>
                <w:rFonts w:ascii="Times New Roman" w:eastAsia="Times New Roman" w:hAnsi="Times New Roman" w:cs="Times New Roman"/>
                <w:lang w:val="en-US"/>
              </w:rPr>
            </w:pPr>
            <w:r w:rsidRPr="00625776">
              <w:rPr>
                <w:rFonts w:ascii="Times New Roman" w:eastAsia="Times New Roman" w:hAnsi="Times New Roman" w:cs="Times New Roman"/>
              </w:rPr>
              <w:lastRenderedPageBreak/>
              <w:t>Магазины</w:t>
            </w:r>
          </w:p>
        </w:tc>
        <w:tc>
          <w:tcPr>
            <w:tcW w:w="281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4.4</w:t>
            </w:r>
          </w:p>
        </w:tc>
        <w:tc>
          <w:tcPr>
            <w:tcW w:w="4412"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- 3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4675"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jc w:val="center"/>
        </w:trPr>
        <w:tc>
          <w:tcPr>
            <w:tcW w:w="314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Коммунальное обслуживание</w:t>
            </w:r>
          </w:p>
        </w:tc>
        <w:tc>
          <w:tcPr>
            <w:tcW w:w="2815" w:type="dxa"/>
          </w:tcPr>
          <w:p w:rsidR="00625776" w:rsidRPr="00625776" w:rsidRDefault="00625776" w:rsidP="00625776">
            <w:pPr>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3.1</w:t>
            </w:r>
          </w:p>
        </w:tc>
        <w:tc>
          <w:tcPr>
            <w:tcW w:w="4412"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strike/>
              </w:rPr>
            </w:pPr>
            <w:r w:rsidRPr="00625776">
              <w:rPr>
                <w:rFonts w:ascii="Times New Roman" w:eastAsia="Times New Roman" w:hAnsi="Times New Roman" w:cs="Times New Roman"/>
              </w:rPr>
              <w:t>Количество этажей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675"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w:t>
            </w:r>
            <w:r w:rsidRPr="00625776">
              <w:rPr>
                <w:rFonts w:ascii="Times New Roman" w:eastAsia="Times New Roman" w:hAnsi="Times New Roman" w:cs="Times New Roman"/>
              </w:rPr>
              <w:br/>
              <w:t xml:space="preserve">№ 160 «О порядке установления охранных зон объектов электросетевого хозяйства и особых </w:t>
            </w:r>
            <w:r w:rsidRPr="00625776">
              <w:rPr>
                <w:rFonts w:ascii="Times New Roman" w:eastAsia="Times New Roman" w:hAnsi="Times New Roman" w:cs="Times New Roman"/>
              </w:rPr>
              <w:lastRenderedPageBreak/>
              <w:t>условий использования земельных участков, расположенных в границах таких зон».</w:t>
            </w:r>
          </w:p>
          <w:p w:rsidR="00625776" w:rsidRPr="00625776" w:rsidRDefault="00625776" w:rsidP="00625776">
            <w:pPr>
              <w:spacing w:after="0" w:line="240" w:lineRule="auto"/>
              <w:jc w:val="both"/>
              <w:rPr>
                <w:rFonts w:ascii="Times New Roman" w:eastAsia="Times New Roman" w:hAnsi="Times New Roman" w:cs="Times New Roman"/>
              </w:rPr>
            </w:pP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jc w:val="center"/>
        </w:trPr>
        <w:tc>
          <w:tcPr>
            <w:tcW w:w="314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Земельные участки (территории) общего пользования</w:t>
            </w:r>
          </w:p>
        </w:tc>
        <w:tc>
          <w:tcPr>
            <w:tcW w:w="281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12.0</w:t>
            </w:r>
          </w:p>
        </w:tc>
        <w:tc>
          <w:tcPr>
            <w:tcW w:w="4412"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strike/>
              </w:rPr>
            </w:pPr>
            <w:r w:rsidRPr="00625776">
              <w:rPr>
                <w:rFonts w:ascii="Times New Roman" w:eastAsia="Times New Roman" w:hAnsi="Times New Roman" w:cs="Times New Roman"/>
              </w:rPr>
              <w:t>Количество этажей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675"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bl>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УСЛОВНО РАЗРЕШЁННЫЕ ВИДЫ И ПАРАМЕТРЫ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802"/>
        <w:gridCol w:w="4734"/>
        <w:gridCol w:w="4262"/>
      </w:tblGrid>
      <w:tr w:rsidR="00625776" w:rsidRPr="00625776" w:rsidTr="00625776">
        <w:trPr>
          <w:trHeight w:val="20"/>
          <w:tblHeader/>
        </w:trPr>
        <w:tc>
          <w:tcPr>
            <w:tcW w:w="5920"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lastRenderedPageBreak/>
              <w:t>Виды использования</w:t>
            </w:r>
          </w:p>
        </w:tc>
        <w:tc>
          <w:tcPr>
            <w:tcW w:w="4820"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4329"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 xml:space="preserve">земельных участков и объектов </w:t>
            </w:r>
            <w:r w:rsidRPr="00625776">
              <w:rPr>
                <w:rFonts w:ascii="Times New Roman" w:eastAsia="Times New Roman" w:hAnsi="Times New Roman" w:cs="Times New Roman"/>
                <w:b/>
              </w:rPr>
              <w:br/>
              <w:t>капитального строительства</w:t>
            </w:r>
          </w:p>
        </w:tc>
      </w:tr>
      <w:tr w:rsidR="00625776" w:rsidRPr="00625776" w:rsidTr="00625776">
        <w:trPr>
          <w:trHeight w:val="20"/>
          <w:tblHeader/>
        </w:trPr>
        <w:tc>
          <w:tcPr>
            <w:tcW w:w="308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83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sz w:val="24"/>
                <w:szCs w:val="24"/>
              </w:rPr>
              <w:t xml:space="preserve">Код (числовое обозначение) вида разрешенного использования земельного участка </w:t>
            </w:r>
          </w:p>
        </w:tc>
        <w:tc>
          <w:tcPr>
            <w:tcW w:w="4820" w:type="dxa"/>
            <w:vMerge/>
            <w:vAlign w:val="center"/>
          </w:tcPr>
          <w:p w:rsidR="00625776" w:rsidRPr="00625776" w:rsidRDefault="00625776" w:rsidP="00625776">
            <w:pPr>
              <w:tabs>
                <w:tab w:val="center" w:pos="4677"/>
                <w:tab w:val="right" w:pos="9355"/>
              </w:tabs>
              <w:spacing w:after="0" w:line="240" w:lineRule="auto"/>
              <w:jc w:val="center"/>
              <w:rPr>
                <w:rFonts w:ascii="Times New Roman" w:eastAsia="Times New Roman" w:hAnsi="Times New Roman" w:cs="Times New Roman"/>
                <w:b/>
              </w:rPr>
            </w:pPr>
          </w:p>
        </w:tc>
        <w:tc>
          <w:tcPr>
            <w:tcW w:w="4329" w:type="dxa"/>
            <w:vMerge/>
            <w:vAlign w:val="center"/>
          </w:tcPr>
          <w:p w:rsidR="00625776" w:rsidRPr="00625776" w:rsidRDefault="00625776" w:rsidP="00625776">
            <w:pPr>
              <w:tabs>
                <w:tab w:val="center" w:pos="4677"/>
                <w:tab w:val="right" w:pos="9355"/>
              </w:tabs>
              <w:spacing w:after="0" w:line="240" w:lineRule="auto"/>
              <w:jc w:val="center"/>
              <w:rPr>
                <w:rFonts w:ascii="Times New Roman" w:eastAsia="Times New Roman" w:hAnsi="Times New Roman" w:cs="Times New Roman"/>
                <w:b/>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Для ведения личного подсобного хозяйства (приусадебный земельный участок)</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2.2</w:t>
            </w:r>
          </w:p>
        </w:tc>
        <w:tc>
          <w:tcPr>
            <w:tcW w:w="4820" w:type="dxa"/>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w:t>
            </w:r>
            <w:proofErr w:type="gramStart"/>
            <w:r w:rsidRPr="00625776">
              <w:rPr>
                <w:rFonts w:ascii="Times New Roman" w:eastAsia="Times New Roman" w:hAnsi="Times New Roman" w:cs="Times New Roman"/>
              </w:rPr>
              <w:t>площадь  участка</w:t>
            </w:r>
            <w:proofErr w:type="gramEnd"/>
            <w:r w:rsidRPr="00625776">
              <w:rPr>
                <w:rFonts w:ascii="Times New Roman" w:eastAsia="Times New Roman" w:hAnsi="Times New Roman" w:cs="Times New Roman"/>
              </w:rPr>
              <w:t xml:space="preserve"> - 600 кв. м;</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- 1800 кв. м.</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3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xml:space="preserve">- 5 м от красных линий улиц, </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highlight w:val="yellow"/>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xml:space="preserve">- 3 м до основного строения; </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xml:space="preserve">- 1 м до хозяйственных </w:t>
            </w:r>
            <w:proofErr w:type="gramStart"/>
            <w:r w:rsidRPr="00625776">
              <w:rPr>
                <w:rFonts w:ascii="Times New Roman" w:eastAsia="Times New Roman" w:hAnsi="Times New Roman" w:cs="Times New Roman"/>
              </w:rPr>
              <w:t>построек,  допускается</w:t>
            </w:r>
            <w:proofErr w:type="gramEnd"/>
            <w:r w:rsidRPr="00625776">
              <w:rPr>
                <w:rFonts w:ascii="Times New Roman" w:eastAsia="Times New Roman" w:hAnsi="Times New Roman" w:cs="Times New Roman"/>
              </w:rPr>
              <w:t xml:space="preserve"> блокировка хозяйственных построек на смежных приусадебных участках по взаимному согласию домовладельцев.</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Вспомогательные и хозяйственные строения, за исключением гаражей, размещать со стороны улиц не допускается.</w:t>
            </w:r>
          </w:p>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60%</w:t>
            </w:r>
          </w:p>
        </w:tc>
        <w:tc>
          <w:tcPr>
            <w:tcW w:w="4329"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Ведение личного подсобного хозяйства допускается только в границах сельских населенных пунктов.</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зон с особыми условиями использования </w:t>
            </w:r>
            <w:proofErr w:type="gramStart"/>
            <w:r w:rsidRPr="00625776">
              <w:rPr>
                <w:rFonts w:ascii="Times New Roman" w:eastAsia="Times New Roman" w:hAnsi="Times New Roman" w:cs="Times New Roman"/>
              </w:rPr>
              <w:t>территории  осуществлять</w:t>
            </w:r>
            <w:proofErr w:type="gramEnd"/>
            <w:r w:rsidRPr="00625776">
              <w:rPr>
                <w:rFonts w:ascii="Times New Roman" w:eastAsia="Times New Roman" w:hAnsi="Times New Roman" w:cs="Times New Roman"/>
              </w:rPr>
              <w:t xml:space="preserve"> в соответствии со статьями 3-11 настоящих регламентов и в соответствии с  действующим законодательством.</w:t>
            </w:r>
          </w:p>
          <w:p w:rsidR="00625776" w:rsidRPr="00625776" w:rsidRDefault="00625776" w:rsidP="00625776">
            <w:pPr>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val="en-US"/>
              </w:rPr>
            </w:pPr>
            <w:r w:rsidRPr="00625776">
              <w:rPr>
                <w:rFonts w:ascii="Times New Roman" w:eastAsia="Times New Roman" w:hAnsi="Times New Roman" w:cs="Times New Roman"/>
              </w:rPr>
              <w:t>Бытовое обслуживание</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3.3</w:t>
            </w:r>
          </w:p>
        </w:tc>
        <w:tc>
          <w:tcPr>
            <w:tcW w:w="4820" w:type="dxa"/>
            <w:vMerge w:val="restart"/>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w:t>
            </w:r>
            <w:proofErr w:type="gramStart"/>
            <w:r w:rsidRPr="00625776">
              <w:rPr>
                <w:rFonts w:ascii="Times New Roman" w:eastAsia="Times New Roman" w:hAnsi="Times New Roman" w:cs="Times New Roman"/>
              </w:rPr>
              <w:t>площадь  участка</w:t>
            </w:r>
            <w:proofErr w:type="gramEnd"/>
            <w:r w:rsidRPr="00625776">
              <w:rPr>
                <w:rFonts w:ascii="Times New Roman" w:eastAsia="Times New Roman" w:hAnsi="Times New Roman" w:cs="Times New Roman"/>
              </w:rPr>
              <w:t>:</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- 200 кв. м;</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xml:space="preserve">Максимальная площадь участка: </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не подлежит установлению.</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Минимальный отступ от красной линии до объекта – 5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spacing w:after="0" w:line="240" w:lineRule="auto"/>
              <w:jc w:val="both"/>
              <w:rPr>
                <w:rFonts w:ascii="Times New Roman" w:eastAsia="Times New Roman" w:hAnsi="Times New Roman" w:cs="Times New Roman"/>
                <w:strike/>
              </w:rPr>
            </w:pPr>
            <w:r w:rsidRPr="00625776">
              <w:rPr>
                <w:rFonts w:ascii="Times New Roman" w:eastAsia="Times New Roman" w:hAnsi="Times New Roman" w:cs="Times New Roman"/>
              </w:rPr>
              <w:t xml:space="preserve">- 5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spacing w:after="0" w:line="240" w:lineRule="auto"/>
              <w:jc w:val="both"/>
              <w:rPr>
                <w:rFonts w:ascii="Times New Roman" w:eastAsia="Times New Roman" w:hAnsi="Times New Roman" w:cs="Times New Roman"/>
                <w:strike/>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4329" w:type="dxa"/>
            <w:vMerge w:val="restart"/>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val="en-US"/>
              </w:rPr>
            </w:pPr>
            <w:r w:rsidRPr="00625776">
              <w:rPr>
                <w:rFonts w:ascii="Times New Roman" w:eastAsia="Times New Roman" w:hAnsi="Times New Roman" w:cs="Times New Roman"/>
              </w:rPr>
              <w:t>Гостиничное обслуживание</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4.7</w:t>
            </w:r>
          </w:p>
        </w:tc>
        <w:tc>
          <w:tcPr>
            <w:tcW w:w="4820" w:type="dxa"/>
            <w:vMerge/>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p>
        </w:tc>
        <w:tc>
          <w:tcPr>
            <w:tcW w:w="4329" w:type="dxa"/>
            <w:vMerge/>
          </w:tcPr>
          <w:p w:rsidR="00625776" w:rsidRPr="00625776" w:rsidRDefault="00625776" w:rsidP="00625776">
            <w:pPr>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bCs/>
              </w:rPr>
              <w:t>Общественное питание</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4.6</w:t>
            </w:r>
          </w:p>
        </w:tc>
        <w:tc>
          <w:tcPr>
            <w:tcW w:w="4820" w:type="dxa"/>
            <w:vMerge/>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p>
        </w:tc>
        <w:tc>
          <w:tcPr>
            <w:tcW w:w="4329" w:type="dxa"/>
            <w:vMerge/>
          </w:tcPr>
          <w:p w:rsidR="00625776" w:rsidRPr="00625776" w:rsidRDefault="00625776" w:rsidP="00625776">
            <w:pPr>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tabs>
                <w:tab w:val="center" w:pos="1116"/>
              </w:tabs>
              <w:spacing w:after="0" w:line="240" w:lineRule="auto"/>
              <w:rPr>
                <w:rFonts w:ascii="Times New Roman" w:eastAsia="Times New Roman" w:hAnsi="Times New Roman" w:cs="Times New Roman"/>
                <w:lang w:val="en-US"/>
              </w:rPr>
            </w:pPr>
            <w:r w:rsidRPr="00625776">
              <w:rPr>
                <w:rFonts w:ascii="Times New Roman" w:eastAsia="Times New Roman" w:hAnsi="Times New Roman" w:cs="Times New Roman"/>
              </w:rPr>
              <w:t>Амбулаторное ветеринарное обслуживание</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3.10.1</w:t>
            </w:r>
          </w:p>
        </w:tc>
        <w:tc>
          <w:tcPr>
            <w:tcW w:w="4820" w:type="dxa"/>
            <w:vMerge/>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p>
        </w:tc>
        <w:tc>
          <w:tcPr>
            <w:tcW w:w="4329" w:type="dxa"/>
            <w:vMerge/>
          </w:tcPr>
          <w:p w:rsidR="00625776" w:rsidRPr="00625776" w:rsidRDefault="00625776" w:rsidP="00625776">
            <w:pPr>
              <w:spacing w:after="0" w:line="240" w:lineRule="auto"/>
              <w:jc w:val="both"/>
              <w:rPr>
                <w:rFonts w:ascii="Times New Roman" w:eastAsia="Times New Roman" w:hAnsi="Times New Roman" w:cs="Times New Roman"/>
              </w:rPr>
            </w:pPr>
          </w:p>
        </w:tc>
      </w:tr>
    </w:tbl>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lastRenderedPageBreak/>
        <w:t>ВСПОМОГАТЕЛЬНЫЕ ВИДЫ И ПАРАМЕТРЫ РАЗРЕШЁННОГО ИСПОЛЬЗОВАНИЯ ЗЕМЕЛЬНЫХ УЧАСТКОВ И ОБЪЕКТОВ КАПИТАЛЬНОГО СТРОИТЕЛЬСТВА</w:t>
      </w:r>
      <w:r w:rsidRPr="00625776">
        <w:rPr>
          <w:rFonts w:ascii="Times New Roman" w:eastAsia="Times New Roman" w:hAnsi="Times New Roman" w:cs="Times New Roman"/>
          <w:color w:val="FF0000"/>
        </w:rPr>
        <w:t xml:space="preserve"> </w:t>
      </w:r>
      <w:r w:rsidRPr="00625776">
        <w:rPr>
          <w:rFonts w:ascii="Times New Roman" w:eastAsia="Times New Roman" w:hAnsi="Times New Roman" w:cs="Times New Roman"/>
          <w:color w:val="000000"/>
        </w:rPr>
        <w:t>Нет</w:t>
      </w:r>
    </w:p>
    <w:p w:rsidR="00625776" w:rsidRPr="00625776" w:rsidRDefault="00625776" w:rsidP="00625776">
      <w:pPr>
        <w:spacing w:after="0" w:line="240" w:lineRule="auto"/>
        <w:ind w:left="567" w:firstLine="284"/>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br w:type="page"/>
      </w:r>
      <w:r w:rsidRPr="00625776">
        <w:rPr>
          <w:rFonts w:ascii="Times New Roman" w:eastAsia="Times New Roman" w:hAnsi="Times New Roman" w:cs="Times New Roman"/>
          <w:b/>
          <w:sz w:val="20"/>
          <w:szCs w:val="20"/>
        </w:rPr>
        <w:lastRenderedPageBreak/>
        <w:t>РАСЧЕТНЫЕ ПОКАЗАТЕЛИ МИНИМАЛЬНО ДОПУСТИМОГО УРОВНЯ ОБЕСПЕЧЕННОСТИ ТЕРРИТОРИИ ОБЪЕКТАМИ КОММУНАЛЬНОЙ,</w:t>
      </w:r>
    </w:p>
    <w:p w:rsidR="00625776" w:rsidRPr="00625776" w:rsidRDefault="00625776" w:rsidP="00625776">
      <w:pPr>
        <w:spacing w:after="0" w:line="240" w:lineRule="auto"/>
        <w:ind w:left="567" w:firstLine="284"/>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625776" w:rsidRPr="00625776" w:rsidRDefault="00625776" w:rsidP="00625776">
      <w:pPr>
        <w:spacing w:before="160" w:after="160" w:line="240" w:lineRule="auto"/>
        <w:ind w:firstLine="284"/>
        <w:jc w:val="center"/>
        <w:rPr>
          <w:rFonts w:ascii="Times New Roman" w:eastAsia="Times New Roman" w:hAnsi="Times New Roman" w:cs="Times New Roman"/>
          <w:b/>
          <w:sz w:val="20"/>
          <w:szCs w:val="16"/>
        </w:rPr>
      </w:pPr>
      <w:r w:rsidRPr="00625776">
        <w:rPr>
          <w:rFonts w:ascii="Times New Roman" w:eastAsia="Times New Roman" w:hAnsi="Times New Roman" w:cs="Times New Roman"/>
          <w:b/>
          <w:szCs w:val="16"/>
        </w:rPr>
        <w:t xml:space="preserve">Для объектов социальной сферы местного значения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051"/>
        <w:gridCol w:w="2730"/>
        <w:gridCol w:w="2938"/>
        <w:gridCol w:w="4281"/>
      </w:tblGrid>
      <w:tr w:rsidR="00625776" w:rsidRPr="00625776" w:rsidTr="00625776">
        <w:trPr>
          <w:trHeight w:val="20"/>
        </w:trPr>
        <w:tc>
          <w:tcPr>
            <w:tcW w:w="600" w:type="pct"/>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Тип застройки</w:t>
            </w:r>
          </w:p>
        </w:tc>
        <w:tc>
          <w:tcPr>
            <w:tcW w:w="1033" w:type="pct"/>
            <w:vMerge w:val="restar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Вид объекта </w:t>
            </w:r>
          </w:p>
        </w:tc>
        <w:tc>
          <w:tcPr>
            <w:tcW w:w="1920" w:type="pct"/>
            <w:gridSpan w:val="2"/>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Обеспеченность объектами </w:t>
            </w:r>
          </w:p>
        </w:tc>
        <w:tc>
          <w:tcPr>
            <w:tcW w:w="1447" w:type="pct"/>
            <w:vMerge w:val="restar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Территориальная доступность объектов, мин. пешеходной доступности</w:t>
            </w:r>
          </w:p>
        </w:tc>
      </w:tr>
      <w:tr w:rsidR="00625776" w:rsidRPr="00625776" w:rsidTr="00625776">
        <w:trPr>
          <w:trHeight w:val="20"/>
        </w:trPr>
        <w:tc>
          <w:tcPr>
            <w:tcW w:w="600" w:type="pct"/>
            <w:vMerge/>
          </w:tcPr>
          <w:p w:rsidR="00625776" w:rsidRPr="00625776" w:rsidRDefault="00625776" w:rsidP="00625776">
            <w:pPr>
              <w:spacing w:after="0" w:line="240" w:lineRule="auto"/>
              <w:ind w:firstLine="284"/>
              <w:jc w:val="center"/>
              <w:rPr>
                <w:rFonts w:ascii="Times New Roman" w:eastAsia="Times New Roman" w:hAnsi="Times New Roman" w:cs="Times New Roman"/>
                <w:b/>
              </w:rPr>
            </w:pPr>
          </w:p>
        </w:tc>
        <w:tc>
          <w:tcPr>
            <w:tcW w:w="1033" w:type="pct"/>
            <w:vMerge/>
            <w:shd w:val="clear" w:color="auto" w:fill="auto"/>
            <w:vAlign w:val="center"/>
          </w:tcPr>
          <w:p w:rsidR="00625776" w:rsidRPr="00625776" w:rsidRDefault="00625776" w:rsidP="00625776">
            <w:pPr>
              <w:spacing w:after="0" w:line="240" w:lineRule="auto"/>
              <w:ind w:firstLine="284"/>
              <w:jc w:val="center"/>
              <w:rPr>
                <w:rFonts w:ascii="Times New Roman" w:eastAsia="Times New Roman" w:hAnsi="Times New Roman" w:cs="Times New Roman"/>
                <w:b/>
              </w:rPr>
            </w:pPr>
          </w:p>
        </w:tc>
        <w:tc>
          <w:tcPr>
            <w:tcW w:w="925" w:type="pc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Потребность в мощности объекта на 10 га территории объектов жилого назначения, мест</w:t>
            </w:r>
          </w:p>
        </w:tc>
        <w:tc>
          <w:tcPr>
            <w:tcW w:w="995" w:type="pc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потребность в территории, для размещения на 10 га территории объектов жилого назначения, кв. м</w:t>
            </w:r>
          </w:p>
        </w:tc>
        <w:tc>
          <w:tcPr>
            <w:tcW w:w="1447" w:type="pct"/>
            <w:vMerge/>
            <w:shd w:val="clear" w:color="auto" w:fill="auto"/>
            <w:vAlign w:val="center"/>
          </w:tcPr>
          <w:p w:rsidR="00625776" w:rsidRPr="00625776" w:rsidRDefault="00625776" w:rsidP="00625776">
            <w:pPr>
              <w:spacing w:after="0" w:line="240" w:lineRule="auto"/>
              <w:ind w:firstLine="284"/>
              <w:jc w:val="center"/>
              <w:rPr>
                <w:rFonts w:ascii="Times New Roman" w:eastAsia="Times New Roman" w:hAnsi="Times New Roman" w:cs="Times New Roman"/>
                <w:b/>
              </w:rPr>
            </w:pPr>
          </w:p>
        </w:tc>
      </w:tr>
      <w:tr w:rsidR="00625776" w:rsidRPr="00625776" w:rsidTr="00625776">
        <w:trPr>
          <w:trHeight w:val="563"/>
        </w:trPr>
        <w:tc>
          <w:tcPr>
            <w:tcW w:w="600" w:type="pct"/>
            <w:vMerge w:val="restart"/>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Индивидуальная жилая застройка с размером земельного участка до 600 кв. м.</w:t>
            </w:r>
          </w:p>
        </w:tc>
        <w:tc>
          <w:tcPr>
            <w:tcW w:w="1033" w:type="pct"/>
            <w:shd w:val="clear" w:color="auto" w:fill="auto"/>
            <w:vAlign w:val="center"/>
          </w:tcPr>
          <w:p w:rsidR="00625776" w:rsidRPr="00625776" w:rsidRDefault="00625776" w:rsidP="00625776">
            <w:pPr>
              <w:spacing w:after="0" w:line="240" w:lineRule="auto"/>
              <w:ind w:firstLine="35"/>
              <w:rPr>
                <w:rFonts w:ascii="Times New Roman" w:eastAsia="Times New Roman" w:hAnsi="Times New Roman" w:cs="Times New Roman"/>
              </w:rPr>
            </w:pPr>
            <w:r w:rsidRPr="00625776">
              <w:rPr>
                <w:rFonts w:ascii="Times New Roman" w:eastAsia="Times New Roman" w:hAnsi="Times New Roman" w:cs="Times New Roman"/>
              </w:rPr>
              <w:t>дошкольные образовательные организации</w:t>
            </w:r>
          </w:p>
        </w:tc>
        <w:tc>
          <w:tcPr>
            <w:tcW w:w="92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40</w:t>
            </w:r>
          </w:p>
        </w:tc>
        <w:tc>
          <w:tcPr>
            <w:tcW w:w="99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1100</w:t>
            </w:r>
          </w:p>
        </w:tc>
        <w:tc>
          <w:tcPr>
            <w:tcW w:w="1447"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10</w:t>
            </w:r>
          </w:p>
        </w:tc>
      </w:tr>
      <w:tr w:rsidR="00625776" w:rsidRPr="00625776" w:rsidTr="00625776">
        <w:trPr>
          <w:trHeight w:val="20"/>
        </w:trPr>
        <w:tc>
          <w:tcPr>
            <w:tcW w:w="600" w:type="pct"/>
            <w:vMerge/>
          </w:tcPr>
          <w:p w:rsidR="00625776" w:rsidRPr="00625776" w:rsidRDefault="00625776" w:rsidP="00625776">
            <w:pPr>
              <w:spacing w:after="0" w:line="240" w:lineRule="auto"/>
              <w:ind w:firstLine="284"/>
              <w:rPr>
                <w:rFonts w:ascii="Times New Roman" w:eastAsia="Times New Roman" w:hAnsi="Times New Roman" w:cs="Times New Roman"/>
              </w:rPr>
            </w:pPr>
          </w:p>
        </w:tc>
        <w:tc>
          <w:tcPr>
            <w:tcW w:w="1033" w:type="pct"/>
            <w:shd w:val="clear" w:color="auto" w:fill="auto"/>
            <w:vAlign w:val="center"/>
          </w:tcPr>
          <w:p w:rsidR="00625776" w:rsidRPr="00625776" w:rsidRDefault="00625776" w:rsidP="00625776">
            <w:pPr>
              <w:spacing w:after="0" w:line="240" w:lineRule="auto"/>
              <w:ind w:firstLine="35"/>
              <w:rPr>
                <w:rFonts w:ascii="Times New Roman" w:eastAsia="Times New Roman" w:hAnsi="Times New Roman" w:cs="Times New Roman"/>
              </w:rPr>
            </w:pPr>
            <w:r w:rsidRPr="00625776">
              <w:rPr>
                <w:rFonts w:ascii="Times New Roman" w:eastAsia="Times New Roman" w:hAnsi="Times New Roman" w:cs="Times New Roman"/>
              </w:rPr>
              <w:t>общеобразовательные организации</w:t>
            </w:r>
          </w:p>
        </w:tc>
        <w:tc>
          <w:tcPr>
            <w:tcW w:w="92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45</w:t>
            </w:r>
          </w:p>
        </w:tc>
        <w:tc>
          <w:tcPr>
            <w:tcW w:w="99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1500</w:t>
            </w:r>
          </w:p>
        </w:tc>
        <w:tc>
          <w:tcPr>
            <w:tcW w:w="1447"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15</w:t>
            </w:r>
          </w:p>
        </w:tc>
      </w:tr>
      <w:tr w:rsidR="00625776" w:rsidRPr="00625776" w:rsidTr="00625776">
        <w:trPr>
          <w:trHeight w:val="20"/>
        </w:trPr>
        <w:tc>
          <w:tcPr>
            <w:tcW w:w="600" w:type="pct"/>
            <w:vMerge/>
          </w:tcPr>
          <w:p w:rsidR="00625776" w:rsidRPr="00625776" w:rsidRDefault="00625776" w:rsidP="00625776">
            <w:pPr>
              <w:spacing w:after="0" w:line="240" w:lineRule="auto"/>
              <w:ind w:firstLine="284"/>
              <w:rPr>
                <w:rFonts w:ascii="Times New Roman" w:eastAsia="Times New Roman" w:hAnsi="Times New Roman" w:cs="Times New Roman"/>
              </w:rPr>
            </w:pPr>
          </w:p>
        </w:tc>
        <w:tc>
          <w:tcPr>
            <w:tcW w:w="1033" w:type="pct"/>
            <w:shd w:val="clear" w:color="auto" w:fill="auto"/>
            <w:vAlign w:val="center"/>
          </w:tcPr>
          <w:p w:rsidR="00625776" w:rsidRPr="00625776" w:rsidRDefault="00625776" w:rsidP="00625776">
            <w:pPr>
              <w:spacing w:after="0" w:line="240" w:lineRule="auto"/>
              <w:ind w:firstLine="35"/>
              <w:rPr>
                <w:rFonts w:ascii="Times New Roman" w:eastAsia="Times New Roman" w:hAnsi="Times New Roman" w:cs="Times New Roman"/>
              </w:rPr>
            </w:pPr>
            <w:r w:rsidRPr="00625776">
              <w:rPr>
                <w:rFonts w:ascii="Times New Roman" w:eastAsia="Times New Roman" w:hAnsi="Times New Roman" w:cs="Times New Roman"/>
              </w:rPr>
              <w:t>организации дополнительного образования</w:t>
            </w:r>
          </w:p>
        </w:tc>
        <w:tc>
          <w:tcPr>
            <w:tcW w:w="92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35</w:t>
            </w:r>
          </w:p>
        </w:tc>
        <w:tc>
          <w:tcPr>
            <w:tcW w:w="99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300</w:t>
            </w:r>
          </w:p>
        </w:tc>
        <w:tc>
          <w:tcPr>
            <w:tcW w:w="1447"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15</w:t>
            </w:r>
          </w:p>
        </w:tc>
      </w:tr>
      <w:tr w:rsidR="00625776" w:rsidRPr="00625776" w:rsidTr="00625776">
        <w:trPr>
          <w:trHeight w:val="20"/>
        </w:trPr>
        <w:tc>
          <w:tcPr>
            <w:tcW w:w="600" w:type="pct"/>
            <w:vMerge w:val="restart"/>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Индивидуальная жилая застройка с размером земельного участка до 1000 кв. м</w:t>
            </w:r>
          </w:p>
        </w:tc>
        <w:tc>
          <w:tcPr>
            <w:tcW w:w="1033" w:type="pct"/>
            <w:shd w:val="clear" w:color="auto" w:fill="auto"/>
            <w:vAlign w:val="center"/>
          </w:tcPr>
          <w:p w:rsidR="00625776" w:rsidRPr="00625776" w:rsidRDefault="00625776" w:rsidP="00625776">
            <w:pPr>
              <w:spacing w:after="0" w:line="240" w:lineRule="auto"/>
              <w:ind w:firstLine="35"/>
              <w:rPr>
                <w:rFonts w:ascii="Times New Roman" w:eastAsia="Times New Roman" w:hAnsi="Times New Roman" w:cs="Times New Roman"/>
              </w:rPr>
            </w:pPr>
            <w:r w:rsidRPr="00625776">
              <w:rPr>
                <w:rFonts w:ascii="Times New Roman" w:eastAsia="Times New Roman" w:hAnsi="Times New Roman" w:cs="Times New Roman"/>
              </w:rPr>
              <w:t>дошкольные образовательные организации</w:t>
            </w:r>
          </w:p>
        </w:tc>
        <w:tc>
          <w:tcPr>
            <w:tcW w:w="92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24</w:t>
            </w:r>
          </w:p>
        </w:tc>
        <w:tc>
          <w:tcPr>
            <w:tcW w:w="99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600</w:t>
            </w:r>
          </w:p>
        </w:tc>
        <w:tc>
          <w:tcPr>
            <w:tcW w:w="1447"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10</w:t>
            </w:r>
          </w:p>
        </w:tc>
      </w:tr>
      <w:tr w:rsidR="00625776" w:rsidRPr="00625776" w:rsidTr="00625776">
        <w:trPr>
          <w:trHeight w:val="20"/>
        </w:trPr>
        <w:tc>
          <w:tcPr>
            <w:tcW w:w="600" w:type="pct"/>
            <w:vMerge/>
          </w:tcPr>
          <w:p w:rsidR="00625776" w:rsidRPr="00625776" w:rsidRDefault="00625776" w:rsidP="00625776">
            <w:pPr>
              <w:spacing w:after="0" w:line="240" w:lineRule="auto"/>
              <w:rPr>
                <w:rFonts w:ascii="Times New Roman" w:eastAsia="Times New Roman" w:hAnsi="Times New Roman" w:cs="Times New Roman"/>
              </w:rPr>
            </w:pPr>
          </w:p>
        </w:tc>
        <w:tc>
          <w:tcPr>
            <w:tcW w:w="1033" w:type="pct"/>
            <w:shd w:val="clear" w:color="auto" w:fill="auto"/>
            <w:vAlign w:val="center"/>
          </w:tcPr>
          <w:p w:rsidR="00625776" w:rsidRPr="00625776" w:rsidRDefault="00625776" w:rsidP="00625776">
            <w:pPr>
              <w:spacing w:after="0" w:line="240" w:lineRule="auto"/>
              <w:ind w:firstLine="35"/>
              <w:rPr>
                <w:rFonts w:ascii="Times New Roman" w:eastAsia="Times New Roman" w:hAnsi="Times New Roman" w:cs="Times New Roman"/>
              </w:rPr>
            </w:pPr>
            <w:r w:rsidRPr="00625776">
              <w:rPr>
                <w:rFonts w:ascii="Times New Roman" w:eastAsia="Times New Roman" w:hAnsi="Times New Roman" w:cs="Times New Roman"/>
              </w:rPr>
              <w:t>общеобразовательные организации</w:t>
            </w:r>
          </w:p>
        </w:tc>
        <w:tc>
          <w:tcPr>
            <w:tcW w:w="92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27</w:t>
            </w:r>
          </w:p>
        </w:tc>
        <w:tc>
          <w:tcPr>
            <w:tcW w:w="99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900</w:t>
            </w:r>
          </w:p>
        </w:tc>
        <w:tc>
          <w:tcPr>
            <w:tcW w:w="1447"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15</w:t>
            </w:r>
          </w:p>
        </w:tc>
      </w:tr>
      <w:tr w:rsidR="00625776" w:rsidRPr="00625776" w:rsidTr="00625776">
        <w:trPr>
          <w:trHeight w:val="20"/>
        </w:trPr>
        <w:tc>
          <w:tcPr>
            <w:tcW w:w="600" w:type="pct"/>
            <w:vMerge/>
          </w:tcPr>
          <w:p w:rsidR="00625776" w:rsidRPr="00625776" w:rsidRDefault="00625776" w:rsidP="00625776">
            <w:pPr>
              <w:spacing w:after="0" w:line="240" w:lineRule="auto"/>
              <w:rPr>
                <w:rFonts w:ascii="Times New Roman" w:eastAsia="Times New Roman" w:hAnsi="Times New Roman" w:cs="Times New Roman"/>
              </w:rPr>
            </w:pPr>
          </w:p>
        </w:tc>
        <w:tc>
          <w:tcPr>
            <w:tcW w:w="1033" w:type="pct"/>
            <w:shd w:val="clear" w:color="auto" w:fill="auto"/>
            <w:vAlign w:val="center"/>
          </w:tcPr>
          <w:p w:rsidR="00625776" w:rsidRPr="00625776" w:rsidRDefault="00625776" w:rsidP="00625776">
            <w:pPr>
              <w:spacing w:after="0" w:line="240" w:lineRule="auto"/>
              <w:ind w:firstLine="35"/>
              <w:rPr>
                <w:rFonts w:ascii="Times New Roman" w:eastAsia="Times New Roman" w:hAnsi="Times New Roman" w:cs="Times New Roman"/>
              </w:rPr>
            </w:pPr>
            <w:r w:rsidRPr="00625776">
              <w:rPr>
                <w:rFonts w:ascii="Times New Roman" w:eastAsia="Times New Roman" w:hAnsi="Times New Roman" w:cs="Times New Roman"/>
              </w:rPr>
              <w:t>организации дополнительного образования</w:t>
            </w:r>
          </w:p>
        </w:tc>
        <w:tc>
          <w:tcPr>
            <w:tcW w:w="92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21</w:t>
            </w:r>
          </w:p>
        </w:tc>
        <w:tc>
          <w:tcPr>
            <w:tcW w:w="99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200</w:t>
            </w:r>
          </w:p>
        </w:tc>
        <w:tc>
          <w:tcPr>
            <w:tcW w:w="1447"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20</w:t>
            </w:r>
          </w:p>
        </w:tc>
      </w:tr>
      <w:tr w:rsidR="00625776" w:rsidRPr="00625776" w:rsidTr="00625776">
        <w:trPr>
          <w:trHeight w:val="20"/>
        </w:trPr>
        <w:tc>
          <w:tcPr>
            <w:tcW w:w="600" w:type="pct"/>
            <w:vMerge w:val="restart"/>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Индивидуальная жилая застройка с размером земельного участка до 1800 кв. м</w:t>
            </w:r>
          </w:p>
        </w:tc>
        <w:tc>
          <w:tcPr>
            <w:tcW w:w="1033" w:type="pct"/>
            <w:shd w:val="clear" w:color="auto" w:fill="auto"/>
            <w:vAlign w:val="center"/>
          </w:tcPr>
          <w:p w:rsidR="00625776" w:rsidRPr="00625776" w:rsidRDefault="00625776" w:rsidP="00625776">
            <w:pPr>
              <w:spacing w:after="0" w:line="240" w:lineRule="auto"/>
              <w:ind w:firstLine="35"/>
              <w:rPr>
                <w:rFonts w:ascii="Times New Roman" w:eastAsia="Times New Roman" w:hAnsi="Times New Roman" w:cs="Times New Roman"/>
              </w:rPr>
            </w:pPr>
            <w:r w:rsidRPr="00625776">
              <w:rPr>
                <w:rFonts w:ascii="Times New Roman" w:eastAsia="Times New Roman" w:hAnsi="Times New Roman" w:cs="Times New Roman"/>
              </w:rPr>
              <w:t>дошкольные образовательные организации</w:t>
            </w:r>
          </w:p>
        </w:tc>
        <w:tc>
          <w:tcPr>
            <w:tcW w:w="92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16</w:t>
            </w:r>
          </w:p>
        </w:tc>
        <w:tc>
          <w:tcPr>
            <w:tcW w:w="99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400</w:t>
            </w:r>
          </w:p>
        </w:tc>
        <w:tc>
          <w:tcPr>
            <w:tcW w:w="1447"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13</w:t>
            </w:r>
          </w:p>
        </w:tc>
      </w:tr>
      <w:tr w:rsidR="00625776" w:rsidRPr="00625776" w:rsidTr="00625776">
        <w:trPr>
          <w:trHeight w:val="20"/>
        </w:trPr>
        <w:tc>
          <w:tcPr>
            <w:tcW w:w="600" w:type="pct"/>
            <w:vMerge/>
          </w:tcPr>
          <w:p w:rsidR="00625776" w:rsidRPr="00625776" w:rsidRDefault="00625776" w:rsidP="00625776">
            <w:pPr>
              <w:spacing w:after="0" w:line="240" w:lineRule="auto"/>
              <w:ind w:firstLine="284"/>
              <w:rPr>
                <w:rFonts w:ascii="Times New Roman" w:eastAsia="Times New Roman" w:hAnsi="Times New Roman" w:cs="Times New Roman"/>
              </w:rPr>
            </w:pPr>
          </w:p>
        </w:tc>
        <w:tc>
          <w:tcPr>
            <w:tcW w:w="1033" w:type="pct"/>
            <w:shd w:val="clear" w:color="auto" w:fill="auto"/>
            <w:vAlign w:val="center"/>
          </w:tcPr>
          <w:p w:rsidR="00625776" w:rsidRPr="00625776" w:rsidRDefault="00625776" w:rsidP="00625776">
            <w:pPr>
              <w:spacing w:after="0" w:line="240" w:lineRule="auto"/>
              <w:ind w:firstLine="35"/>
              <w:rPr>
                <w:rFonts w:ascii="Times New Roman" w:eastAsia="Times New Roman" w:hAnsi="Times New Roman" w:cs="Times New Roman"/>
              </w:rPr>
            </w:pPr>
            <w:r w:rsidRPr="00625776">
              <w:rPr>
                <w:rFonts w:ascii="Times New Roman" w:eastAsia="Times New Roman" w:hAnsi="Times New Roman" w:cs="Times New Roman"/>
              </w:rPr>
              <w:t>общеобразовательные организации</w:t>
            </w:r>
          </w:p>
        </w:tc>
        <w:tc>
          <w:tcPr>
            <w:tcW w:w="92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18</w:t>
            </w:r>
          </w:p>
        </w:tc>
        <w:tc>
          <w:tcPr>
            <w:tcW w:w="99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700</w:t>
            </w:r>
          </w:p>
        </w:tc>
        <w:tc>
          <w:tcPr>
            <w:tcW w:w="1447"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15</w:t>
            </w:r>
          </w:p>
        </w:tc>
      </w:tr>
      <w:tr w:rsidR="00625776" w:rsidRPr="00625776" w:rsidTr="00625776">
        <w:trPr>
          <w:trHeight w:val="20"/>
        </w:trPr>
        <w:tc>
          <w:tcPr>
            <w:tcW w:w="600" w:type="pct"/>
            <w:vMerge/>
          </w:tcPr>
          <w:p w:rsidR="00625776" w:rsidRPr="00625776" w:rsidRDefault="00625776" w:rsidP="00625776">
            <w:pPr>
              <w:spacing w:after="0" w:line="240" w:lineRule="auto"/>
              <w:ind w:firstLine="284"/>
              <w:rPr>
                <w:rFonts w:ascii="Times New Roman" w:eastAsia="Times New Roman" w:hAnsi="Times New Roman" w:cs="Times New Roman"/>
              </w:rPr>
            </w:pPr>
          </w:p>
        </w:tc>
        <w:tc>
          <w:tcPr>
            <w:tcW w:w="1033" w:type="pct"/>
            <w:shd w:val="clear" w:color="auto" w:fill="auto"/>
            <w:vAlign w:val="center"/>
          </w:tcPr>
          <w:p w:rsidR="00625776" w:rsidRPr="00625776" w:rsidRDefault="00625776" w:rsidP="00625776">
            <w:pPr>
              <w:spacing w:after="0" w:line="240" w:lineRule="auto"/>
              <w:ind w:firstLine="35"/>
              <w:rPr>
                <w:rFonts w:ascii="Times New Roman" w:eastAsia="Times New Roman" w:hAnsi="Times New Roman" w:cs="Times New Roman"/>
              </w:rPr>
            </w:pPr>
            <w:r w:rsidRPr="00625776">
              <w:rPr>
                <w:rFonts w:ascii="Times New Roman" w:eastAsia="Times New Roman" w:hAnsi="Times New Roman" w:cs="Times New Roman"/>
              </w:rPr>
              <w:t>организации дополнительного образования</w:t>
            </w:r>
          </w:p>
        </w:tc>
        <w:tc>
          <w:tcPr>
            <w:tcW w:w="92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14</w:t>
            </w:r>
          </w:p>
        </w:tc>
        <w:tc>
          <w:tcPr>
            <w:tcW w:w="995"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100</w:t>
            </w:r>
          </w:p>
        </w:tc>
        <w:tc>
          <w:tcPr>
            <w:tcW w:w="1447" w:type="pct"/>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20</w:t>
            </w:r>
          </w:p>
        </w:tc>
      </w:tr>
      <w:tr w:rsidR="00625776" w:rsidRPr="00625776" w:rsidTr="00625776">
        <w:trPr>
          <w:trHeight w:val="20"/>
        </w:trPr>
        <w:tc>
          <w:tcPr>
            <w:tcW w:w="600" w:type="pct"/>
            <w:vMerge w:val="restart"/>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Малоэтажная многоквартирная жилая застройка</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Блокированная жилая застройка</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дошкольные образовательные организации</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ind w:firstLine="298"/>
              <w:rPr>
                <w:rFonts w:ascii="Times New Roman" w:eastAsia="Times New Roman" w:hAnsi="Times New Roman" w:cs="Times New Roman"/>
              </w:rPr>
            </w:pPr>
            <w:r w:rsidRPr="00625776">
              <w:rPr>
                <w:rFonts w:ascii="Times New Roman" w:eastAsia="Times New Roman" w:hAnsi="Times New Roman" w:cs="Times New Roman"/>
              </w:rPr>
              <w:t>16</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400</w:t>
            </w: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13</w:t>
            </w:r>
          </w:p>
        </w:tc>
      </w:tr>
      <w:tr w:rsidR="00625776" w:rsidRPr="00625776" w:rsidTr="00625776">
        <w:trPr>
          <w:trHeight w:val="20"/>
        </w:trPr>
        <w:tc>
          <w:tcPr>
            <w:tcW w:w="600" w:type="pct"/>
            <w:vMerge/>
          </w:tcPr>
          <w:p w:rsidR="00625776" w:rsidRPr="00625776" w:rsidRDefault="00625776" w:rsidP="00625776">
            <w:pPr>
              <w:spacing w:after="0" w:line="240" w:lineRule="auto"/>
              <w:ind w:firstLine="284"/>
              <w:rPr>
                <w:rFonts w:ascii="Times New Roman" w:eastAsia="Times New Roman" w:hAnsi="Times New Roman" w:cs="Times New Roman"/>
              </w:rPr>
            </w:pP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общеобразовательные организации</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ind w:firstLine="298"/>
              <w:rPr>
                <w:rFonts w:ascii="Times New Roman" w:eastAsia="Times New Roman" w:hAnsi="Times New Roman" w:cs="Times New Roman"/>
              </w:rPr>
            </w:pPr>
            <w:r w:rsidRPr="00625776">
              <w:rPr>
                <w:rFonts w:ascii="Times New Roman" w:eastAsia="Times New Roman" w:hAnsi="Times New Roman" w:cs="Times New Roman"/>
              </w:rPr>
              <w:t>18</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700</w:t>
            </w: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15</w:t>
            </w:r>
          </w:p>
        </w:tc>
      </w:tr>
      <w:tr w:rsidR="00625776" w:rsidRPr="00625776" w:rsidTr="00625776">
        <w:trPr>
          <w:trHeight w:val="20"/>
        </w:trPr>
        <w:tc>
          <w:tcPr>
            <w:tcW w:w="600" w:type="pct"/>
            <w:vMerge/>
          </w:tcPr>
          <w:p w:rsidR="00625776" w:rsidRPr="00625776" w:rsidRDefault="00625776" w:rsidP="00625776">
            <w:pPr>
              <w:spacing w:after="0" w:line="240" w:lineRule="auto"/>
              <w:ind w:firstLine="284"/>
              <w:rPr>
                <w:rFonts w:ascii="Times New Roman" w:eastAsia="Times New Roman" w:hAnsi="Times New Roman" w:cs="Times New Roman"/>
              </w:rPr>
            </w:pP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организации дополнительного образования</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ind w:firstLine="298"/>
              <w:rPr>
                <w:rFonts w:ascii="Times New Roman" w:eastAsia="Times New Roman" w:hAnsi="Times New Roman" w:cs="Times New Roman"/>
              </w:rPr>
            </w:pPr>
            <w:r w:rsidRPr="00625776">
              <w:rPr>
                <w:rFonts w:ascii="Times New Roman" w:eastAsia="Times New Roman" w:hAnsi="Times New Roman" w:cs="Times New Roman"/>
              </w:rPr>
              <w:t>14</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100</w:t>
            </w: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t>20</w:t>
            </w:r>
          </w:p>
        </w:tc>
      </w:tr>
    </w:tbl>
    <w:p w:rsidR="00625776" w:rsidRPr="00625776" w:rsidRDefault="00625776" w:rsidP="00625776">
      <w:pPr>
        <w:spacing w:before="160" w:after="160" w:line="240" w:lineRule="auto"/>
        <w:ind w:firstLine="284"/>
        <w:jc w:val="center"/>
        <w:rPr>
          <w:rFonts w:ascii="Times New Roman" w:eastAsia="Times New Roman" w:hAnsi="Times New Roman" w:cs="Times New Roman"/>
          <w:b/>
          <w:szCs w:val="16"/>
        </w:rPr>
      </w:pPr>
    </w:p>
    <w:p w:rsidR="00625776" w:rsidRPr="00625776" w:rsidRDefault="00625776" w:rsidP="00625776">
      <w:pPr>
        <w:spacing w:before="160" w:after="160" w:line="240" w:lineRule="auto"/>
        <w:ind w:firstLine="284"/>
        <w:jc w:val="center"/>
        <w:rPr>
          <w:rFonts w:ascii="Times New Roman" w:eastAsia="Times New Roman" w:hAnsi="Times New Roman" w:cs="Times New Roman"/>
          <w:b/>
          <w:szCs w:val="16"/>
        </w:rPr>
      </w:pPr>
      <w:r w:rsidRPr="00625776">
        <w:rPr>
          <w:rFonts w:ascii="Times New Roman" w:eastAsia="Times New Roman" w:hAnsi="Times New Roman" w:cs="Times New Roman"/>
          <w:b/>
          <w:szCs w:val="16"/>
        </w:rPr>
        <w:t xml:space="preserve">Для объектов транспортной инфраструктуры местного значения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2255"/>
        <w:gridCol w:w="5008"/>
        <w:gridCol w:w="4403"/>
      </w:tblGrid>
      <w:tr w:rsidR="00625776" w:rsidRPr="00625776" w:rsidTr="00625776">
        <w:trPr>
          <w:trHeight w:val="20"/>
        </w:trPr>
        <w:tc>
          <w:tcPr>
            <w:tcW w:w="3119" w:type="dxa"/>
            <w:vMerge w:val="restar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 объекта</w:t>
            </w:r>
          </w:p>
        </w:tc>
        <w:tc>
          <w:tcPr>
            <w:tcW w:w="7371" w:type="dxa"/>
            <w:gridSpan w:val="2"/>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Обеспеченность объектами</w:t>
            </w:r>
          </w:p>
        </w:tc>
        <w:tc>
          <w:tcPr>
            <w:tcW w:w="4471" w:type="dxa"/>
            <w:vMerge w:val="restar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Территориальная доступность объектов </w:t>
            </w:r>
            <w:r w:rsidRPr="00625776">
              <w:rPr>
                <w:rFonts w:ascii="Times New Roman" w:eastAsia="Times New Roman" w:hAnsi="Times New Roman" w:cs="Times New Roman"/>
                <w:b/>
              </w:rPr>
              <w:br/>
              <w:t>транспортной инфраструктуры, м</w:t>
            </w:r>
          </w:p>
        </w:tc>
      </w:tr>
      <w:tr w:rsidR="00625776" w:rsidRPr="00625776" w:rsidTr="00625776">
        <w:trPr>
          <w:trHeight w:val="20"/>
        </w:trPr>
        <w:tc>
          <w:tcPr>
            <w:tcW w:w="3119" w:type="dxa"/>
            <w:vMerge/>
            <w:shd w:val="clear" w:color="auto" w:fill="auto"/>
            <w:vAlign w:val="center"/>
          </w:tcPr>
          <w:p w:rsidR="00625776" w:rsidRPr="00625776" w:rsidRDefault="00625776" w:rsidP="00625776">
            <w:pPr>
              <w:spacing w:after="0" w:line="240" w:lineRule="auto"/>
              <w:ind w:firstLine="284"/>
              <w:jc w:val="center"/>
              <w:rPr>
                <w:rFonts w:ascii="Times New Roman" w:eastAsia="Times New Roman" w:hAnsi="Times New Roman" w:cs="Times New Roman"/>
                <w:b/>
              </w:rPr>
            </w:pPr>
          </w:p>
        </w:tc>
        <w:tc>
          <w:tcPr>
            <w:tcW w:w="2268" w:type="dxa"/>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Потребность в мощности</w:t>
            </w:r>
          </w:p>
        </w:tc>
        <w:tc>
          <w:tcPr>
            <w:tcW w:w="5103" w:type="dxa"/>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Потребность в территории, для размещения объекта транспорта, кв. м</w:t>
            </w:r>
          </w:p>
        </w:tc>
        <w:tc>
          <w:tcPr>
            <w:tcW w:w="4471" w:type="dxa"/>
            <w:vMerge/>
            <w:shd w:val="clear" w:color="auto" w:fill="auto"/>
            <w:vAlign w:val="center"/>
          </w:tcPr>
          <w:p w:rsidR="00625776" w:rsidRPr="00625776" w:rsidRDefault="00625776" w:rsidP="00625776">
            <w:pPr>
              <w:spacing w:after="0" w:line="240" w:lineRule="auto"/>
              <w:ind w:firstLine="284"/>
              <w:jc w:val="center"/>
              <w:rPr>
                <w:rFonts w:ascii="Times New Roman" w:eastAsia="Times New Roman" w:hAnsi="Times New Roman" w:cs="Times New Roman"/>
                <w:b/>
              </w:rPr>
            </w:pPr>
          </w:p>
        </w:tc>
      </w:tr>
      <w:tr w:rsidR="00625776" w:rsidRPr="00625776" w:rsidTr="00625776">
        <w:trPr>
          <w:trHeight w:val="20"/>
        </w:trPr>
        <w:tc>
          <w:tcPr>
            <w:tcW w:w="3119" w:type="dxa"/>
            <w:shd w:val="clear" w:color="auto" w:fill="auto"/>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Гаражи и открытые стоянки для постоянного хранения</w:t>
            </w:r>
          </w:p>
        </w:tc>
        <w:tc>
          <w:tcPr>
            <w:tcW w:w="2268" w:type="dxa"/>
            <w:shd w:val="clear" w:color="auto" w:fill="auto"/>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не менее 90% расчетного числа индивидуальных легковых автомобилей</w:t>
            </w:r>
          </w:p>
        </w:tc>
        <w:tc>
          <w:tcPr>
            <w:tcW w:w="5103" w:type="dxa"/>
            <w:shd w:val="clear" w:color="auto" w:fill="auto"/>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Для гаражей на одно </w:t>
            </w:r>
            <w:proofErr w:type="spellStart"/>
            <w:r w:rsidRPr="00625776">
              <w:rPr>
                <w:rFonts w:ascii="Times New Roman" w:eastAsia="Times New Roman" w:hAnsi="Times New Roman" w:cs="Times New Roman"/>
              </w:rPr>
              <w:t>машино</w:t>
            </w:r>
            <w:proofErr w:type="spellEnd"/>
            <w:r w:rsidRPr="00625776">
              <w:rPr>
                <w:rFonts w:ascii="Times New Roman" w:eastAsia="Times New Roman" w:hAnsi="Times New Roman" w:cs="Times New Roman"/>
              </w:rPr>
              <w:t>-место:</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одноэтажные – 30;</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двухэтажные – 20;</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трехэтажные – 14;</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четырехэтажные – 12;</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пятиэтажные – 10.</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Для наземных стоянок на одно </w:t>
            </w:r>
            <w:proofErr w:type="spellStart"/>
            <w:r w:rsidRPr="00625776">
              <w:rPr>
                <w:rFonts w:ascii="Times New Roman" w:eastAsia="Times New Roman" w:hAnsi="Times New Roman" w:cs="Times New Roman"/>
              </w:rPr>
              <w:t>машино</w:t>
            </w:r>
            <w:proofErr w:type="spellEnd"/>
            <w:r w:rsidRPr="00625776">
              <w:rPr>
                <w:rFonts w:ascii="Times New Roman" w:eastAsia="Times New Roman" w:hAnsi="Times New Roman" w:cs="Times New Roman"/>
              </w:rPr>
              <w:t>-место – 25.</w:t>
            </w:r>
          </w:p>
        </w:tc>
        <w:tc>
          <w:tcPr>
            <w:tcW w:w="4471" w:type="dxa"/>
            <w:shd w:val="clear" w:color="auto" w:fill="auto"/>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не более 800 м, в районах реконструкции или с неблагоприятной гидрогеологической обстановкой – не более 1500 м.</w:t>
            </w:r>
          </w:p>
        </w:tc>
      </w:tr>
    </w:tbl>
    <w:p w:rsidR="00625776" w:rsidRPr="00625776" w:rsidRDefault="00625776" w:rsidP="00625776">
      <w:pPr>
        <w:spacing w:before="160" w:after="160" w:line="240" w:lineRule="auto"/>
        <w:ind w:firstLine="284"/>
        <w:jc w:val="center"/>
        <w:rPr>
          <w:rFonts w:ascii="Times New Roman" w:eastAsia="Times New Roman" w:hAnsi="Times New Roman" w:cs="Times New Roman"/>
          <w:b/>
          <w:szCs w:val="16"/>
        </w:rPr>
      </w:pPr>
    </w:p>
    <w:p w:rsidR="00625776" w:rsidRPr="00625776" w:rsidRDefault="00625776" w:rsidP="00625776">
      <w:pPr>
        <w:spacing w:before="160" w:after="160" w:line="240" w:lineRule="auto"/>
        <w:ind w:firstLine="284"/>
        <w:jc w:val="center"/>
        <w:rPr>
          <w:rFonts w:ascii="Times New Roman" w:eastAsia="Times New Roman" w:hAnsi="Times New Roman" w:cs="Times New Roman"/>
          <w:b/>
          <w:szCs w:val="16"/>
        </w:rPr>
      </w:pPr>
      <w:r w:rsidRPr="00625776">
        <w:rPr>
          <w:rFonts w:ascii="Times New Roman" w:eastAsia="Times New Roman" w:hAnsi="Times New Roman" w:cs="Times New Roman"/>
          <w:b/>
          <w:szCs w:val="16"/>
        </w:rPr>
        <w:t xml:space="preserve">Для объектов коммунальной инфраструктуры местного значения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5000"/>
        <w:gridCol w:w="5000"/>
      </w:tblGrid>
      <w:tr w:rsidR="00625776" w:rsidRPr="00625776" w:rsidTr="00625776">
        <w:trPr>
          <w:jc w:val="center"/>
        </w:trPr>
        <w:tc>
          <w:tcPr>
            <w:tcW w:w="1631" w:type="pc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 объекта местного значения</w:t>
            </w:r>
          </w:p>
        </w:tc>
        <w:tc>
          <w:tcPr>
            <w:tcW w:w="1684" w:type="pc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Потребность в территории, для размещения объекта обслуживания, кв. м</w:t>
            </w:r>
          </w:p>
        </w:tc>
        <w:tc>
          <w:tcPr>
            <w:tcW w:w="1684" w:type="pct"/>
            <w:shd w:val="clear" w:color="auto" w:fill="auto"/>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Территориальная доступность объектов </w:t>
            </w:r>
            <w:r w:rsidRPr="00625776">
              <w:rPr>
                <w:rFonts w:ascii="Times New Roman" w:eastAsia="Times New Roman" w:hAnsi="Times New Roman" w:cs="Times New Roman"/>
                <w:b/>
              </w:rPr>
              <w:br/>
              <w:t>коммунальной инфраструктуры</w:t>
            </w:r>
          </w:p>
        </w:tc>
      </w:tr>
      <w:tr w:rsidR="00625776" w:rsidRPr="00625776" w:rsidTr="00625776">
        <w:trPr>
          <w:jc w:val="center"/>
        </w:trPr>
        <w:tc>
          <w:tcPr>
            <w:tcW w:w="1631" w:type="pct"/>
            <w:shd w:val="clear" w:color="auto" w:fill="auto"/>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Трансформаторные подстанции </w:t>
            </w:r>
          </w:p>
        </w:tc>
        <w:tc>
          <w:tcPr>
            <w:tcW w:w="1684"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от 50</w:t>
            </w:r>
          </w:p>
        </w:tc>
        <w:tc>
          <w:tcPr>
            <w:tcW w:w="1684"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Не нормируется</w:t>
            </w:r>
          </w:p>
        </w:tc>
      </w:tr>
      <w:tr w:rsidR="00625776" w:rsidRPr="00625776" w:rsidTr="00625776">
        <w:trPr>
          <w:jc w:val="center"/>
        </w:trPr>
        <w:tc>
          <w:tcPr>
            <w:tcW w:w="1631" w:type="pct"/>
            <w:shd w:val="clear" w:color="auto" w:fill="auto"/>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Пункты редуцирования газа</w:t>
            </w:r>
          </w:p>
        </w:tc>
        <w:tc>
          <w:tcPr>
            <w:tcW w:w="1684"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от 4</w:t>
            </w:r>
          </w:p>
        </w:tc>
        <w:tc>
          <w:tcPr>
            <w:tcW w:w="1684"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Не нормируется</w:t>
            </w:r>
          </w:p>
        </w:tc>
      </w:tr>
    </w:tbl>
    <w:p w:rsidR="00625776" w:rsidRPr="00625776" w:rsidRDefault="00625776" w:rsidP="00625776">
      <w:pPr>
        <w:spacing w:after="0" w:line="240" w:lineRule="auto"/>
        <w:jc w:val="center"/>
        <w:rPr>
          <w:rFonts w:ascii="Times New Roman" w:eastAsia="Times New Roman" w:hAnsi="Times New Roman" w:cs="Times New Roman"/>
          <w:b/>
          <w:sz w:val="24"/>
          <w:szCs w:val="24"/>
          <w:u w:val="single"/>
        </w:rPr>
      </w:pPr>
    </w:p>
    <w:p w:rsidR="00625776" w:rsidRPr="00625776" w:rsidRDefault="00625776" w:rsidP="00625776">
      <w:pPr>
        <w:numPr>
          <w:ilvl w:val="0"/>
          <w:numId w:val="27"/>
        </w:numPr>
        <w:spacing w:before="120" w:after="120" w:line="240" w:lineRule="auto"/>
        <w:ind w:left="714" w:hanging="357"/>
        <w:jc w:val="both"/>
        <w:outlineLvl w:val="0"/>
        <w:rPr>
          <w:rFonts w:ascii="Times New Roman" w:eastAsia="Times New Roman" w:hAnsi="Times New Roman" w:cs="Times New Roman"/>
          <w:b/>
          <w:sz w:val="20"/>
          <w:szCs w:val="24"/>
        </w:rPr>
        <w:sectPr w:rsidR="00625776" w:rsidRPr="00625776" w:rsidSect="00625776">
          <w:pgSz w:w="16838" w:h="11906" w:orient="landscape"/>
          <w:pgMar w:top="1134" w:right="851" w:bottom="1134" w:left="1134" w:header="709" w:footer="709" w:gutter="0"/>
          <w:cols w:space="708"/>
          <w:docGrid w:linePitch="360"/>
        </w:sectPr>
      </w:pPr>
    </w:p>
    <w:p w:rsidR="00625776" w:rsidRPr="00625776" w:rsidRDefault="00625776" w:rsidP="00625776">
      <w:pPr>
        <w:keepNext/>
        <w:pageBreakBefore/>
        <w:tabs>
          <w:tab w:val="left" w:pos="851"/>
        </w:tabs>
        <w:spacing w:before="240" w:after="120" w:line="240" w:lineRule="auto"/>
        <w:ind w:left="432" w:hanging="432"/>
        <w:jc w:val="center"/>
        <w:outlineLvl w:val="0"/>
        <w:rPr>
          <w:rFonts w:ascii="Times New Roman" w:eastAsia="Times New Roman" w:hAnsi="Times New Roman" w:cs="Times New Roman"/>
          <w:b/>
          <w:bCs/>
          <w:caps/>
          <w:kern w:val="32"/>
          <w:sz w:val="28"/>
          <w:szCs w:val="28"/>
          <w:lang w:eastAsia="x-none"/>
        </w:rPr>
      </w:pPr>
      <w:bookmarkStart w:id="72" w:name="_Toc477198177"/>
      <w:bookmarkStart w:id="73" w:name="_Toc487800913"/>
      <w:proofErr w:type="gramStart"/>
      <w:r w:rsidRPr="00625776">
        <w:rPr>
          <w:rFonts w:ascii="Times New Roman" w:eastAsia="Times New Roman" w:hAnsi="Times New Roman" w:cs="Times New Roman"/>
          <w:b/>
          <w:bCs/>
          <w:caps/>
          <w:kern w:val="32"/>
          <w:sz w:val="28"/>
          <w:szCs w:val="28"/>
          <w:lang w:eastAsia="x-none"/>
        </w:rPr>
        <w:lastRenderedPageBreak/>
        <w:t xml:space="preserve">2.2 </w:t>
      </w:r>
      <w:r w:rsidRPr="00625776">
        <w:rPr>
          <w:rFonts w:ascii="Times New Roman" w:eastAsia="Times New Roman" w:hAnsi="Times New Roman" w:cs="Times New Roman"/>
          <w:b/>
          <w:bCs/>
          <w:caps/>
          <w:kern w:val="32"/>
          <w:sz w:val="28"/>
          <w:szCs w:val="28"/>
          <w:lang w:val="x-none" w:eastAsia="x-none"/>
        </w:rPr>
        <w:t xml:space="preserve"> ОБЩЕСТВЕННО</w:t>
      </w:r>
      <w:proofErr w:type="gramEnd"/>
      <w:r w:rsidRPr="00625776">
        <w:rPr>
          <w:rFonts w:ascii="Times New Roman" w:eastAsia="Times New Roman" w:hAnsi="Times New Roman" w:cs="Times New Roman"/>
          <w:b/>
          <w:bCs/>
          <w:caps/>
          <w:kern w:val="32"/>
          <w:sz w:val="28"/>
          <w:szCs w:val="28"/>
          <w:lang w:val="x-none" w:eastAsia="x-none"/>
        </w:rPr>
        <w:t>-ДЕЛОВАЯ ЗОНА</w:t>
      </w:r>
      <w:r w:rsidRPr="00625776">
        <w:rPr>
          <w:rFonts w:ascii="Times New Roman" w:eastAsia="Times New Roman" w:hAnsi="Times New Roman" w:cs="Times New Roman"/>
          <w:b/>
          <w:bCs/>
          <w:caps/>
          <w:kern w:val="32"/>
          <w:sz w:val="28"/>
          <w:szCs w:val="28"/>
          <w:lang w:eastAsia="x-none"/>
        </w:rPr>
        <w:t xml:space="preserve"> (О)</w:t>
      </w:r>
      <w:bookmarkEnd w:id="72"/>
      <w:bookmarkEnd w:id="73"/>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ОСНОВНЫЕ ВИДЫ И ПАРАМЕТРЫ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666"/>
        <w:gridCol w:w="4739"/>
        <w:gridCol w:w="4393"/>
      </w:tblGrid>
      <w:tr w:rsidR="00625776" w:rsidRPr="00625776" w:rsidTr="00625776">
        <w:trPr>
          <w:trHeight w:val="20"/>
          <w:tblHeader/>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4820"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4471"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 xml:space="preserve">земельных участков и объектов </w:t>
            </w:r>
            <w:r w:rsidRPr="00625776">
              <w:rPr>
                <w:rFonts w:ascii="Times New Roman" w:eastAsia="Times New Roman" w:hAnsi="Times New Roman" w:cs="Times New Roman"/>
                <w:b/>
              </w:rPr>
              <w:br/>
              <w:t>капитального строительства</w:t>
            </w:r>
          </w:p>
        </w:tc>
      </w:tr>
      <w:tr w:rsidR="00625776" w:rsidRPr="00625776" w:rsidTr="00625776">
        <w:trPr>
          <w:trHeight w:val="20"/>
          <w:tblHeader/>
        </w:trPr>
        <w:tc>
          <w:tcPr>
            <w:tcW w:w="308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69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4820"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4471"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Общественное управление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3.8</w:t>
            </w:r>
          </w:p>
        </w:tc>
        <w:tc>
          <w:tcPr>
            <w:tcW w:w="4820" w:type="dxa"/>
            <w:vMerge w:val="restart"/>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- 500 кв. м.</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3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strike/>
              </w:rPr>
            </w:pPr>
            <w:r w:rsidRPr="00625776">
              <w:rPr>
                <w:rFonts w:ascii="Times New Roman" w:eastAsia="Times New Roman" w:hAnsi="Times New Roman" w:cs="Times New Roman"/>
              </w:rPr>
              <w:t xml:space="preserve">- 3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4471" w:type="dxa"/>
            <w:vMerge w:val="restart"/>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Деловое управление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4.1</w:t>
            </w:r>
          </w:p>
        </w:tc>
        <w:tc>
          <w:tcPr>
            <w:tcW w:w="4820" w:type="dxa"/>
            <w:vMerge/>
          </w:tcPr>
          <w:p w:rsidR="00625776" w:rsidRPr="00625776" w:rsidRDefault="00625776" w:rsidP="00625776">
            <w:pPr>
              <w:spacing w:after="0" w:line="240" w:lineRule="auto"/>
              <w:jc w:val="both"/>
              <w:rPr>
                <w:rFonts w:ascii="Times New Roman" w:eastAsia="Times New Roman" w:hAnsi="Times New Roman" w:cs="Times New Roman"/>
              </w:rPr>
            </w:pPr>
          </w:p>
        </w:tc>
        <w:tc>
          <w:tcPr>
            <w:tcW w:w="4471" w:type="dxa"/>
            <w:vMerge/>
          </w:tcPr>
          <w:p w:rsidR="00625776" w:rsidRPr="00625776" w:rsidRDefault="00625776" w:rsidP="00625776">
            <w:pPr>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Банковская и страховая деятельность</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4.5</w:t>
            </w:r>
          </w:p>
        </w:tc>
        <w:tc>
          <w:tcPr>
            <w:tcW w:w="4820" w:type="dxa"/>
            <w:vMerge/>
          </w:tcPr>
          <w:p w:rsidR="00625776" w:rsidRPr="00625776" w:rsidRDefault="00625776" w:rsidP="00625776">
            <w:pPr>
              <w:spacing w:after="0" w:line="240" w:lineRule="auto"/>
              <w:jc w:val="both"/>
              <w:rPr>
                <w:rFonts w:ascii="Times New Roman" w:eastAsia="Times New Roman" w:hAnsi="Times New Roman" w:cs="Times New Roman"/>
              </w:rPr>
            </w:pPr>
          </w:p>
        </w:tc>
        <w:tc>
          <w:tcPr>
            <w:tcW w:w="4471" w:type="dxa"/>
            <w:vMerge/>
          </w:tcPr>
          <w:p w:rsidR="00625776" w:rsidRPr="00625776" w:rsidRDefault="00625776" w:rsidP="00625776">
            <w:pPr>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Обеспечение внутреннего правопорядка</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8.3</w:t>
            </w:r>
          </w:p>
        </w:tc>
        <w:tc>
          <w:tcPr>
            <w:tcW w:w="4820" w:type="dxa"/>
            <w:vMerge/>
          </w:tcPr>
          <w:p w:rsidR="00625776" w:rsidRPr="00625776" w:rsidRDefault="00625776" w:rsidP="00625776">
            <w:pPr>
              <w:spacing w:after="0" w:line="240" w:lineRule="auto"/>
              <w:jc w:val="both"/>
              <w:rPr>
                <w:rFonts w:ascii="Times New Roman" w:eastAsia="Times New Roman" w:hAnsi="Times New Roman" w:cs="Times New Roman"/>
              </w:rPr>
            </w:pPr>
          </w:p>
        </w:tc>
        <w:tc>
          <w:tcPr>
            <w:tcW w:w="4471" w:type="dxa"/>
            <w:vMerge/>
          </w:tcPr>
          <w:p w:rsidR="00625776" w:rsidRPr="00625776" w:rsidRDefault="00625776" w:rsidP="00625776">
            <w:pPr>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Обеспечение научной деятельности</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3.9</w:t>
            </w:r>
          </w:p>
        </w:tc>
        <w:tc>
          <w:tcPr>
            <w:tcW w:w="4820"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3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strike/>
              </w:rPr>
            </w:pPr>
            <w:r w:rsidRPr="00625776">
              <w:rPr>
                <w:rFonts w:ascii="Times New Roman" w:eastAsia="Times New Roman" w:hAnsi="Times New Roman" w:cs="Times New Roman"/>
              </w:rPr>
              <w:t>- до основного строения - 3 м.</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4471"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lastRenderedPageBreak/>
              <w:t>Гостиничное обслуживание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4.7</w:t>
            </w:r>
          </w:p>
        </w:tc>
        <w:tc>
          <w:tcPr>
            <w:tcW w:w="4820"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не менее 500 кв. м.</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3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- 5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 </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4471"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Культурное развитие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3.6</w:t>
            </w:r>
          </w:p>
        </w:tc>
        <w:tc>
          <w:tcPr>
            <w:tcW w:w="4820" w:type="dxa"/>
            <w:vMerge w:val="restart"/>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w:t>
            </w:r>
          </w:p>
          <w:p w:rsidR="00625776" w:rsidRPr="00625776" w:rsidRDefault="00625776" w:rsidP="00625776">
            <w:pPr>
              <w:spacing w:after="0" w:line="240" w:lineRule="auto"/>
              <w:ind w:left="34"/>
              <w:rPr>
                <w:rFonts w:ascii="Times New Roman" w:eastAsia="Times New Roman" w:hAnsi="Times New Roman" w:cs="Times New Roman"/>
              </w:rPr>
            </w:pPr>
            <w:r w:rsidRPr="00625776">
              <w:rPr>
                <w:rFonts w:ascii="Times New Roman" w:eastAsia="Times New Roman" w:hAnsi="Times New Roman" w:cs="Times New Roman"/>
              </w:rPr>
              <w:lastRenderedPageBreak/>
              <w:t>- для строительства цирков, музеев, концертных залов, картинных галерей - 5 000 кв. м;</w:t>
            </w:r>
          </w:p>
          <w:p w:rsidR="00625776" w:rsidRPr="00625776" w:rsidRDefault="00625776" w:rsidP="00625776">
            <w:pPr>
              <w:numPr>
                <w:ilvl w:val="0"/>
                <w:numId w:val="24"/>
              </w:numPr>
              <w:spacing w:after="0" w:line="240" w:lineRule="auto"/>
              <w:ind w:left="317" w:hanging="283"/>
              <w:jc w:val="both"/>
              <w:rPr>
                <w:rFonts w:ascii="Times New Roman" w:eastAsia="Times New Roman" w:hAnsi="Times New Roman" w:cs="Times New Roman"/>
              </w:rPr>
            </w:pPr>
            <w:r w:rsidRPr="00625776">
              <w:rPr>
                <w:rFonts w:ascii="Times New Roman" w:eastAsia="Times New Roman" w:hAnsi="Times New Roman" w:cs="Times New Roman"/>
              </w:rPr>
              <w:t>для прочих объектов - 500 кв. м.</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strike/>
                <w:color w:val="FF0000"/>
              </w:rPr>
            </w:pPr>
            <w:r w:rsidRPr="00625776">
              <w:rPr>
                <w:rFonts w:ascii="Times New Roman" w:eastAsia="Times New Roman" w:hAnsi="Times New Roman" w:cs="Times New Roman"/>
              </w:rPr>
              <w:t>Количество этажей – до 3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4471" w:type="dxa"/>
            <w:vMerge w:val="restart"/>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Использование земельных участков в границах зон с особыми условиями использования территории  осуществлять в </w:t>
            </w:r>
            <w:r w:rsidRPr="00625776">
              <w:rPr>
                <w:rFonts w:ascii="Times New Roman" w:eastAsia="Times New Roman" w:hAnsi="Times New Roman" w:cs="Times New Roman"/>
              </w:rPr>
              <w:lastRenderedPageBreak/>
              <w:t>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Развлечения</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4.8</w:t>
            </w:r>
          </w:p>
        </w:tc>
        <w:tc>
          <w:tcPr>
            <w:tcW w:w="4820" w:type="dxa"/>
            <w:vMerge/>
          </w:tcPr>
          <w:p w:rsidR="00625776" w:rsidRPr="00625776" w:rsidRDefault="00625776" w:rsidP="00625776">
            <w:pPr>
              <w:spacing w:after="0" w:line="240" w:lineRule="auto"/>
              <w:jc w:val="both"/>
              <w:rPr>
                <w:rFonts w:ascii="Times New Roman" w:eastAsia="Times New Roman" w:hAnsi="Times New Roman" w:cs="Times New Roman"/>
              </w:rPr>
            </w:pPr>
          </w:p>
        </w:tc>
        <w:tc>
          <w:tcPr>
            <w:tcW w:w="4471" w:type="dxa"/>
            <w:vMerge/>
          </w:tcPr>
          <w:p w:rsidR="00625776" w:rsidRPr="00625776" w:rsidRDefault="00625776" w:rsidP="00625776">
            <w:pPr>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lastRenderedPageBreak/>
              <w:t>Объекты торговли (торговые центры, торгово-развлекательные центры (комплексы)</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4.2</w:t>
            </w:r>
          </w:p>
        </w:tc>
        <w:tc>
          <w:tcPr>
            <w:tcW w:w="4820"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не менее 500 кв. м.</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3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- 5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4471"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lastRenderedPageBreak/>
              <w:t>Магазины</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4.4</w:t>
            </w:r>
          </w:p>
        </w:tc>
        <w:tc>
          <w:tcPr>
            <w:tcW w:w="4820" w:type="dxa"/>
            <w:vMerge w:val="restart"/>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xml:space="preserve">- 3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Максимальный процент застройки в границах земельного участка – 75% </w:t>
            </w:r>
          </w:p>
        </w:tc>
        <w:tc>
          <w:tcPr>
            <w:tcW w:w="4471" w:type="dxa"/>
            <w:vMerge w:val="restart"/>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Общественное питание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4.6</w:t>
            </w:r>
          </w:p>
        </w:tc>
        <w:tc>
          <w:tcPr>
            <w:tcW w:w="4820" w:type="dxa"/>
            <w:vMerge/>
          </w:tcPr>
          <w:p w:rsidR="00625776" w:rsidRPr="00625776" w:rsidRDefault="00625776" w:rsidP="00625776">
            <w:pPr>
              <w:spacing w:after="0" w:line="240" w:lineRule="auto"/>
              <w:jc w:val="both"/>
              <w:rPr>
                <w:rFonts w:ascii="Times New Roman" w:eastAsia="Times New Roman" w:hAnsi="Times New Roman" w:cs="Times New Roman"/>
              </w:rPr>
            </w:pPr>
          </w:p>
        </w:tc>
        <w:tc>
          <w:tcPr>
            <w:tcW w:w="4471" w:type="dxa"/>
            <w:vMerge/>
          </w:tcPr>
          <w:p w:rsidR="00625776" w:rsidRPr="00625776" w:rsidRDefault="00625776" w:rsidP="00625776">
            <w:pPr>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Социальное обслуживание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3.2</w:t>
            </w:r>
          </w:p>
        </w:tc>
        <w:tc>
          <w:tcPr>
            <w:tcW w:w="4820"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не менее 500 кв. м.</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3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- 5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4471"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rPr>
              <w:lastRenderedPageBreak/>
              <w:t>Амбулаторно-поликлиническое обслуживание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3.4.1</w:t>
            </w:r>
          </w:p>
        </w:tc>
        <w:tc>
          <w:tcPr>
            <w:tcW w:w="4820"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не менее 500 кв. м.</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3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- 5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 </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45%</w:t>
            </w:r>
          </w:p>
        </w:tc>
        <w:tc>
          <w:tcPr>
            <w:tcW w:w="4471"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lastRenderedPageBreak/>
              <w:t>Дошкольное, начальное и среднее общее образование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3.5.1</w:t>
            </w:r>
          </w:p>
        </w:tc>
        <w:tc>
          <w:tcPr>
            <w:tcW w:w="4820" w:type="dxa"/>
          </w:tcPr>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муниципальные дошкольные образовательные организации – не менее 3120 кв. м;</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муниципальные общеобразовательные организации – не менее 20 000 кв. м;</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муниципальные организации дополнительного образования – не менее 450 кв.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xml:space="preserve">Количество этажей – до 3 </w:t>
            </w:r>
            <w:proofErr w:type="gramStart"/>
            <w:r w:rsidRPr="00625776">
              <w:rPr>
                <w:rFonts w:ascii="Times New Roman" w:eastAsia="Times New Roman" w:hAnsi="Times New Roman" w:cs="Times New Roman"/>
              </w:rPr>
              <w:t>надземных  этажей</w:t>
            </w:r>
            <w:proofErr w:type="gramEnd"/>
            <w:r w:rsidRPr="00625776">
              <w:rPr>
                <w:rFonts w:ascii="Times New Roman" w:eastAsia="Times New Roman" w:hAnsi="Times New Roman" w:cs="Times New Roman"/>
              </w:rPr>
              <w:t>.</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- 10 м.</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 - 6 м до основного строения.</w:t>
            </w:r>
          </w:p>
          <w:p w:rsidR="00625776" w:rsidRPr="00625776" w:rsidRDefault="00625776" w:rsidP="00625776">
            <w:pPr>
              <w:spacing w:after="0" w:line="240" w:lineRule="auto"/>
              <w:ind w:left="34"/>
              <w:contextualSpacing/>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60%</w:t>
            </w:r>
          </w:p>
        </w:tc>
        <w:tc>
          <w:tcPr>
            <w:tcW w:w="4471"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lang w:eastAsia="en-US"/>
              </w:rPr>
            </w:pPr>
            <w:r w:rsidRPr="00625776">
              <w:rPr>
                <w:rFonts w:ascii="Times New Roman" w:eastAsia="Times New Roman" w:hAnsi="Times New Roman" w:cs="Times New Roman"/>
                <w:lang w:eastAsia="en-US"/>
              </w:rPr>
              <w:t>Спорт</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rPr>
              <w:t>5</w:t>
            </w:r>
            <w:r w:rsidRPr="00625776">
              <w:rPr>
                <w:rFonts w:ascii="Times New Roman" w:eastAsia="Times New Roman" w:hAnsi="Times New Roman" w:cs="Times New Roman"/>
                <w:lang w:val="en-US"/>
              </w:rPr>
              <w:t>.1</w:t>
            </w:r>
          </w:p>
        </w:tc>
        <w:tc>
          <w:tcPr>
            <w:tcW w:w="4820"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менее 100 кв. м.</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xml:space="preserve">Максимальная площадь участка: </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не подлежит установлению.</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Минимальный отступ от красной линии до объекта – 5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xml:space="preserve">- 5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60%.</w:t>
            </w:r>
          </w:p>
        </w:tc>
        <w:tc>
          <w:tcPr>
            <w:tcW w:w="4471"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зон с особыми условиями использования территории  осуществлять в </w:t>
            </w:r>
            <w:r w:rsidRPr="00625776">
              <w:rPr>
                <w:rFonts w:ascii="Times New Roman" w:eastAsia="Times New Roman" w:hAnsi="Times New Roman" w:cs="Times New Roman"/>
              </w:rPr>
              <w:lastRenderedPageBreak/>
              <w:t>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Коммунальное обслуживание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3.1</w:t>
            </w:r>
          </w:p>
        </w:tc>
        <w:tc>
          <w:tcPr>
            <w:tcW w:w="4820"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p>
        </w:tc>
        <w:tc>
          <w:tcPr>
            <w:tcW w:w="4471"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w:t>
            </w:r>
            <w:r w:rsidRPr="00625776">
              <w:rPr>
                <w:rFonts w:ascii="Times New Roman" w:eastAsia="Times New Roman" w:hAnsi="Times New Roman" w:cs="Times New Roman"/>
              </w:rPr>
              <w:b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25776" w:rsidRPr="00625776" w:rsidRDefault="00625776" w:rsidP="00625776">
            <w:pPr>
              <w:spacing w:after="0" w:line="240" w:lineRule="auto"/>
              <w:jc w:val="both"/>
              <w:rPr>
                <w:rFonts w:ascii="Times New Roman" w:eastAsia="Times New Roman" w:hAnsi="Times New Roman" w:cs="Times New Roman"/>
              </w:rPr>
            </w:pP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зон с особыми условиями использования территории  осуществлять в соответствии со статьями 3-11 настоящих </w:t>
            </w:r>
            <w:r w:rsidRPr="00625776">
              <w:rPr>
                <w:rFonts w:ascii="Times New Roman" w:eastAsia="Times New Roman" w:hAnsi="Times New Roman" w:cs="Times New Roman"/>
              </w:rPr>
              <w:lastRenderedPageBreak/>
              <w:t>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Земельные участки (территории) общего пользования</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12.0</w:t>
            </w:r>
          </w:p>
        </w:tc>
        <w:tc>
          <w:tcPr>
            <w:tcW w:w="4820"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471"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bl>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sectPr w:rsidR="00625776" w:rsidRPr="00625776" w:rsidSect="00625776">
          <w:pgSz w:w="16838" w:h="11906" w:orient="landscape"/>
          <w:pgMar w:top="1134" w:right="851" w:bottom="1134" w:left="1134" w:header="709" w:footer="709" w:gutter="0"/>
          <w:cols w:space="708"/>
          <w:docGrid w:linePitch="360"/>
        </w:sectPr>
      </w:pP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lastRenderedPageBreak/>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2693"/>
        <w:gridCol w:w="4820"/>
        <w:gridCol w:w="4471"/>
      </w:tblGrid>
      <w:tr w:rsidR="00625776" w:rsidRPr="00625776" w:rsidTr="00625776">
        <w:trPr>
          <w:trHeight w:val="384"/>
          <w:tblHeader/>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4820"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4471"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 xml:space="preserve">земельных участков и объектов </w:t>
            </w:r>
            <w:r w:rsidRPr="00625776">
              <w:rPr>
                <w:rFonts w:ascii="Times New Roman" w:eastAsia="Times New Roman" w:hAnsi="Times New Roman" w:cs="Times New Roman"/>
                <w:b/>
              </w:rPr>
              <w:br/>
              <w:t>капитального строительства</w:t>
            </w:r>
          </w:p>
        </w:tc>
      </w:tr>
      <w:tr w:rsidR="00625776" w:rsidRPr="00625776" w:rsidTr="00625776">
        <w:trPr>
          <w:trHeight w:val="384"/>
          <w:tblHeader/>
        </w:trPr>
        <w:tc>
          <w:tcPr>
            <w:tcW w:w="308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69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4820"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4471"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rPr>
          <w:trHeight w:val="206"/>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Религиозное использование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3.7</w:t>
            </w:r>
          </w:p>
        </w:tc>
        <w:tc>
          <w:tcPr>
            <w:tcW w:w="4820"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- 3 м до основного строения.</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70%</w:t>
            </w:r>
          </w:p>
        </w:tc>
        <w:tc>
          <w:tcPr>
            <w:tcW w:w="4471"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bl>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br w:type="page"/>
      </w:r>
      <w:r w:rsidRPr="00625776">
        <w:rPr>
          <w:rFonts w:ascii="Times New Roman" w:eastAsia="Times New Roman" w:hAnsi="Times New Roman" w:cs="Times New Roman"/>
          <w:b/>
          <w:sz w:val="20"/>
          <w:szCs w:val="20"/>
        </w:rPr>
        <w:lastRenderedPageBreak/>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693"/>
        <w:gridCol w:w="4820"/>
        <w:gridCol w:w="4471"/>
      </w:tblGrid>
      <w:tr w:rsidR="00625776" w:rsidRPr="00625776" w:rsidTr="00625776">
        <w:trPr>
          <w:trHeight w:val="20"/>
          <w:tblHeader/>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4820"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4471"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 xml:space="preserve">земельных участков и объектов </w:t>
            </w:r>
            <w:r w:rsidRPr="00625776">
              <w:rPr>
                <w:rFonts w:ascii="Times New Roman" w:eastAsia="Times New Roman" w:hAnsi="Times New Roman" w:cs="Times New Roman"/>
                <w:b/>
              </w:rPr>
              <w:br/>
              <w:t>капитального строительства</w:t>
            </w:r>
          </w:p>
        </w:tc>
      </w:tr>
      <w:tr w:rsidR="00625776" w:rsidRPr="00625776" w:rsidTr="00625776">
        <w:trPr>
          <w:trHeight w:val="20"/>
          <w:tblHeader/>
        </w:trPr>
        <w:tc>
          <w:tcPr>
            <w:tcW w:w="308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69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4820"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4471"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Служебные гаражи</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4.9</w:t>
            </w:r>
          </w:p>
        </w:tc>
        <w:tc>
          <w:tcPr>
            <w:tcW w:w="4820"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471"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bl>
    <w:p w:rsidR="00625776" w:rsidRPr="00625776" w:rsidRDefault="00625776" w:rsidP="00625776">
      <w:pPr>
        <w:spacing w:after="0" w:line="240" w:lineRule="auto"/>
        <w:ind w:firstLine="709"/>
        <w:jc w:val="both"/>
        <w:rPr>
          <w:rFonts w:ascii="Times New Roman" w:eastAsia="Times New Roman" w:hAnsi="Times New Roman" w:cs="Arial"/>
          <w:b/>
          <w:bCs/>
          <w:sz w:val="28"/>
          <w:szCs w:val="28"/>
        </w:rPr>
      </w:pPr>
    </w:p>
    <w:p w:rsidR="00625776" w:rsidRPr="00625776" w:rsidRDefault="00625776" w:rsidP="00625776">
      <w:pPr>
        <w:spacing w:after="0" w:line="240" w:lineRule="auto"/>
        <w:ind w:firstLine="709"/>
        <w:jc w:val="both"/>
        <w:rPr>
          <w:rFonts w:ascii="Times New Roman" w:eastAsia="Times New Roman" w:hAnsi="Times New Roman" w:cs="Arial"/>
          <w:b/>
          <w:bCs/>
          <w:sz w:val="28"/>
          <w:szCs w:val="28"/>
        </w:rPr>
      </w:pP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Arial"/>
          <w:b/>
          <w:bCs/>
          <w:sz w:val="28"/>
          <w:szCs w:val="28"/>
        </w:rPr>
        <w:t xml:space="preserve">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p>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p>
    <w:p w:rsidR="00625776" w:rsidRPr="00625776" w:rsidRDefault="00625776" w:rsidP="00625776">
      <w:pPr>
        <w:spacing w:before="120" w:after="120" w:line="240" w:lineRule="auto"/>
        <w:ind w:left="567" w:firstLine="284"/>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625776" w:rsidRPr="00625776" w:rsidRDefault="00625776" w:rsidP="00625776">
      <w:pPr>
        <w:spacing w:before="160" w:after="160" w:line="240" w:lineRule="auto"/>
        <w:ind w:firstLine="284"/>
        <w:jc w:val="center"/>
        <w:rPr>
          <w:rFonts w:ascii="Times New Roman" w:eastAsia="Times New Roman" w:hAnsi="Times New Roman" w:cs="Times New Roman"/>
          <w:b/>
          <w:szCs w:val="16"/>
        </w:rPr>
      </w:pPr>
      <w:r w:rsidRPr="00625776">
        <w:rPr>
          <w:rFonts w:ascii="Times New Roman" w:eastAsia="Times New Roman" w:hAnsi="Times New Roman" w:cs="Times New Roman"/>
          <w:b/>
          <w:szCs w:val="16"/>
        </w:rPr>
        <w:t xml:space="preserve">Для объектов коммунальной инфраструктуры местного значения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5122"/>
        <w:gridCol w:w="4774"/>
      </w:tblGrid>
      <w:tr w:rsidR="00625776" w:rsidRPr="00625776" w:rsidTr="00625776">
        <w:trPr>
          <w:jc w:val="center"/>
        </w:trPr>
        <w:tc>
          <w:tcPr>
            <w:tcW w:w="1729" w:type="pc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 объекта местного значения</w:t>
            </w:r>
          </w:p>
        </w:tc>
        <w:tc>
          <w:tcPr>
            <w:tcW w:w="1693" w:type="pc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Потребность в территории, для размещения объекта обслуживания, кв. м</w:t>
            </w:r>
          </w:p>
        </w:tc>
        <w:tc>
          <w:tcPr>
            <w:tcW w:w="1578" w:type="pct"/>
            <w:shd w:val="clear" w:color="auto" w:fill="auto"/>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Территориальная доступность объектов коммунальной инфраструктуры</w:t>
            </w:r>
          </w:p>
        </w:tc>
      </w:tr>
      <w:tr w:rsidR="00625776" w:rsidRPr="00625776" w:rsidTr="00625776">
        <w:trPr>
          <w:jc w:val="center"/>
        </w:trPr>
        <w:tc>
          <w:tcPr>
            <w:tcW w:w="1729" w:type="pct"/>
            <w:shd w:val="clear" w:color="auto" w:fill="auto"/>
          </w:tcPr>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 xml:space="preserve">Трансформаторные подстанции </w:t>
            </w:r>
          </w:p>
        </w:tc>
        <w:tc>
          <w:tcPr>
            <w:tcW w:w="1693"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от 50</w:t>
            </w:r>
          </w:p>
        </w:tc>
        <w:tc>
          <w:tcPr>
            <w:tcW w:w="1578"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Не нормируется</w:t>
            </w:r>
          </w:p>
        </w:tc>
      </w:tr>
      <w:tr w:rsidR="00625776" w:rsidRPr="00625776" w:rsidTr="00625776">
        <w:trPr>
          <w:jc w:val="center"/>
        </w:trPr>
        <w:tc>
          <w:tcPr>
            <w:tcW w:w="1729" w:type="pct"/>
            <w:shd w:val="clear" w:color="auto" w:fill="auto"/>
          </w:tcPr>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Пункты редуцирования газа</w:t>
            </w:r>
          </w:p>
        </w:tc>
        <w:tc>
          <w:tcPr>
            <w:tcW w:w="1693"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от 4</w:t>
            </w:r>
          </w:p>
        </w:tc>
        <w:tc>
          <w:tcPr>
            <w:tcW w:w="1578"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Не нормируется</w:t>
            </w:r>
          </w:p>
        </w:tc>
      </w:tr>
      <w:tr w:rsidR="00625776" w:rsidRPr="00625776" w:rsidTr="00625776">
        <w:trPr>
          <w:jc w:val="center"/>
        </w:trPr>
        <w:tc>
          <w:tcPr>
            <w:tcW w:w="1729" w:type="pct"/>
            <w:shd w:val="clear" w:color="auto" w:fill="auto"/>
          </w:tcPr>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Котельные</w:t>
            </w:r>
          </w:p>
        </w:tc>
        <w:tc>
          <w:tcPr>
            <w:tcW w:w="1693"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от 7000</w:t>
            </w:r>
          </w:p>
        </w:tc>
        <w:tc>
          <w:tcPr>
            <w:tcW w:w="1578"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Не нормируется</w:t>
            </w:r>
          </w:p>
        </w:tc>
      </w:tr>
    </w:tbl>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keepNext/>
        <w:pageBreakBefore/>
        <w:tabs>
          <w:tab w:val="left" w:pos="851"/>
        </w:tabs>
        <w:spacing w:before="240" w:after="120" w:line="240" w:lineRule="auto"/>
        <w:ind w:left="432" w:hanging="432"/>
        <w:jc w:val="center"/>
        <w:outlineLvl w:val="0"/>
        <w:rPr>
          <w:rFonts w:ascii="Times New Roman" w:eastAsia="Times New Roman" w:hAnsi="Times New Roman" w:cs="Times New Roman"/>
          <w:b/>
          <w:bCs/>
          <w:caps/>
          <w:kern w:val="32"/>
          <w:sz w:val="28"/>
          <w:szCs w:val="28"/>
        </w:rPr>
      </w:pPr>
      <w:bookmarkStart w:id="74" w:name="_Toc477198186"/>
      <w:bookmarkStart w:id="75" w:name="_Toc487800922"/>
      <w:r w:rsidRPr="00625776">
        <w:rPr>
          <w:rFonts w:ascii="Times New Roman" w:eastAsia="Times New Roman" w:hAnsi="Times New Roman" w:cs="Times New Roman"/>
          <w:b/>
          <w:bCs/>
          <w:caps/>
          <w:kern w:val="32"/>
          <w:sz w:val="28"/>
          <w:szCs w:val="28"/>
        </w:rPr>
        <w:lastRenderedPageBreak/>
        <w:t>2.3 ПРОИЗВОДСТВЕННАЯ ЗОНА (П)</w:t>
      </w:r>
      <w:bookmarkEnd w:id="74"/>
      <w:bookmarkEnd w:id="75"/>
    </w:p>
    <w:p w:rsidR="00625776" w:rsidRPr="00625776" w:rsidRDefault="00625776" w:rsidP="0062577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5776">
        <w:rPr>
          <w:rFonts w:ascii="Times New Roman" w:eastAsia="Times New Roman" w:hAnsi="Times New Roman" w:cs="Times New Roman"/>
          <w:sz w:val="24"/>
          <w:szCs w:val="24"/>
        </w:rPr>
        <w:t>Действие градостроительного регламента не распространяется на земельные участки, предоставленные для добычи полезных ископаемых.</w:t>
      </w: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ОСНОВНЫЕ ВИДЫ И ПАРАМЕТРЫ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5103"/>
        <w:gridCol w:w="4188"/>
      </w:tblGrid>
      <w:tr w:rsidR="00625776" w:rsidRPr="00625776" w:rsidTr="00625776">
        <w:trPr>
          <w:trHeight w:val="20"/>
          <w:tblHeader/>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5103"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4188"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 xml:space="preserve">земельных участков и объектов </w:t>
            </w:r>
            <w:r w:rsidRPr="00625776">
              <w:rPr>
                <w:rFonts w:ascii="Times New Roman" w:eastAsia="Times New Roman" w:hAnsi="Times New Roman" w:cs="Times New Roman"/>
                <w:b/>
              </w:rPr>
              <w:br/>
              <w:t>капитального строительства</w:t>
            </w:r>
          </w:p>
        </w:tc>
      </w:tr>
      <w:tr w:rsidR="00625776" w:rsidRPr="00625776" w:rsidTr="00625776">
        <w:trPr>
          <w:trHeight w:val="20"/>
          <w:tblHeader/>
        </w:trPr>
        <w:tc>
          <w:tcPr>
            <w:tcW w:w="308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69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5103"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4188"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Производственная деятельность</w:t>
            </w:r>
          </w:p>
        </w:tc>
        <w:tc>
          <w:tcPr>
            <w:tcW w:w="2693" w:type="dxa"/>
          </w:tcPr>
          <w:p w:rsidR="00625776" w:rsidRPr="00625776" w:rsidRDefault="00625776" w:rsidP="00625776">
            <w:pPr>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6.0</w:t>
            </w:r>
          </w:p>
        </w:tc>
        <w:tc>
          <w:tcPr>
            <w:tcW w:w="5103" w:type="dxa"/>
            <w:vMerge w:val="restart"/>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3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- 3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 – 3 м.</w:t>
            </w:r>
          </w:p>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p w:rsidR="00625776" w:rsidRPr="00625776" w:rsidRDefault="00625776" w:rsidP="00625776">
            <w:pPr>
              <w:spacing w:after="0" w:line="240" w:lineRule="auto"/>
              <w:ind w:left="34"/>
              <w:rPr>
                <w:rFonts w:ascii="Times New Roman" w:eastAsia="Times New Roman" w:hAnsi="Times New Roman" w:cs="Times New Roman"/>
                <w:strike/>
              </w:rPr>
            </w:pPr>
          </w:p>
        </w:tc>
        <w:tc>
          <w:tcPr>
            <w:tcW w:w="4188" w:type="dxa"/>
            <w:vMerge w:val="restart"/>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Недропользование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6.1</w:t>
            </w:r>
          </w:p>
        </w:tc>
        <w:tc>
          <w:tcPr>
            <w:tcW w:w="5103" w:type="dxa"/>
            <w:vMerge/>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p>
        </w:tc>
        <w:tc>
          <w:tcPr>
            <w:tcW w:w="4188" w:type="dxa"/>
            <w:vMerge/>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Тяжелая промышленность</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6.2</w:t>
            </w:r>
          </w:p>
        </w:tc>
        <w:tc>
          <w:tcPr>
            <w:tcW w:w="5103" w:type="dxa"/>
            <w:vMerge/>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p>
        </w:tc>
        <w:tc>
          <w:tcPr>
            <w:tcW w:w="4188" w:type="dxa"/>
            <w:vMerge/>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Автомобилестроительная промышленность</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6.2.1</w:t>
            </w:r>
          </w:p>
        </w:tc>
        <w:tc>
          <w:tcPr>
            <w:tcW w:w="5103" w:type="dxa"/>
            <w:vMerge/>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p>
        </w:tc>
        <w:tc>
          <w:tcPr>
            <w:tcW w:w="4188" w:type="dxa"/>
            <w:vMerge/>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Легкая промышленность</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6.3</w:t>
            </w:r>
          </w:p>
        </w:tc>
        <w:tc>
          <w:tcPr>
            <w:tcW w:w="5103" w:type="dxa"/>
            <w:vMerge/>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p>
        </w:tc>
        <w:tc>
          <w:tcPr>
            <w:tcW w:w="4188" w:type="dxa"/>
            <w:vMerge/>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Фармацевтическая промышленность</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6.3.1</w:t>
            </w:r>
          </w:p>
        </w:tc>
        <w:tc>
          <w:tcPr>
            <w:tcW w:w="5103" w:type="dxa"/>
            <w:vMerge/>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p>
        </w:tc>
        <w:tc>
          <w:tcPr>
            <w:tcW w:w="4188" w:type="dxa"/>
            <w:vMerge/>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Пищевая промышленность</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6.4</w:t>
            </w:r>
          </w:p>
        </w:tc>
        <w:tc>
          <w:tcPr>
            <w:tcW w:w="5103" w:type="dxa"/>
            <w:vMerge/>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p>
        </w:tc>
        <w:tc>
          <w:tcPr>
            <w:tcW w:w="4188" w:type="dxa"/>
            <w:vMerge/>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Нефтехимическая промышленность</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6.5</w:t>
            </w:r>
          </w:p>
        </w:tc>
        <w:tc>
          <w:tcPr>
            <w:tcW w:w="5103" w:type="dxa"/>
            <w:vMerge/>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p>
        </w:tc>
        <w:tc>
          <w:tcPr>
            <w:tcW w:w="4188" w:type="dxa"/>
            <w:vMerge/>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Строительная промышленность</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6.6</w:t>
            </w:r>
          </w:p>
        </w:tc>
        <w:tc>
          <w:tcPr>
            <w:tcW w:w="5103" w:type="dxa"/>
            <w:vMerge/>
          </w:tcPr>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p>
        </w:tc>
        <w:tc>
          <w:tcPr>
            <w:tcW w:w="4188" w:type="dxa"/>
            <w:vMerge/>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Трубопроводный транспорт</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7.5</w:t>
            </w:r>
          </w:p>
        </w:tc>
        <w:tc>
          <w:tcPr>
            <w:tcW w:w="5103"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Максимальная площадь участка - не подлежит установлению.</w:t>
            </w:r>
          </w:p>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188"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Использование земельных участков в границах зон с особыми условиями </w:t>
            </w:r>
            <w:r w:rsidRPr="00625776">
              <w:rPr>
                <w:rFonts w:ascii="Times New Roman" w:eastAsia="Times New Roman" w:hAnsi="Times New Roman" w:cs="Times New Roman"/>
              </w:rPr>
              <w:lastRenderedPageBreak/>
              <w:t>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Деловое управление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4.1</w:t>
            </w:r>
          </w:p>
        </w:tc>
        <w:tc>
          <w:tcPr>
            <w:tcW w:w="5103"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- 500 кв. м.</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3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Минимальный отступ от красной линии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- 5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 </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strike/>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4188"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Склады</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6.9</w:t>
            </w:r>
          </w:p>
        </w:tc>
        <w:tc>
          <w:tcPr>
            <w:tcW w:w="5103"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3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- 3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- 5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 не подлежит установлению.</w:t>
            </w:r>
          </w:p>
        </w:tc>
        <w:tc>
          <w:tcPr>
            <w:tcW w:w="4188"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tabs>
                <w:tab w:val="left" w:pos="960"/>
              </w:tabs>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Служебные гаражи</w:t>
            </w:r>
          </w:p>
        </w:tc>
        <w:tc>
          <w:tcPr>
            <w:tcW w:w="2693" w:type="dxa"/>
          </w:tcPr>
          <w:p w:rsidR="00625776" w:rsidRPr="00625776" w:rsidRDefault="00625776" w:rsidP="00625776">
            <w:pPr>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4.9</w:t>
            </w:r>
          </w:p>
        </w:tc>
        <w:tc>
          <w:tcPr>
            <w:tcW w:w="5103"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188"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tabs>
                <w:tab w:val="left" w:pos="960"/>
              </w:tabs>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Объекты дорожного сервиса</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4.9.1</w:t>
            </w:r>
          </w:p>
        </w:tc>
        <w:tc>
          <w:tcPr>
            <w:tcW w:w="5103"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- 200 кв. м.</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В условиях реконструкции допускается сокращение отступа и/или размещение зданий по красной линии </w:t>
            </w:r>
            <w:r w:rsidRPr="00625776">
              <w:rPr>
                <w:rFonts w:ascii="Times New Roman" w:eastAsia="Times New Roman" w:hAnsi="Times New Roman" w:cs="Times New Roman"/>
              </w:rPr>
              <w:lastRenderedPageBreak/>
              <w:t>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- 5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 </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strike/>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4188"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tabs>
                <w:tab w:val="left" w:pos="960"/>
              </w:tabs>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Коммунальное обслуживание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3.1</w:t>
            </w:r>
          </w:p>
        </w:tc>
        <w:tc>
          <w:tcPr>
            <w:tcW w:w="5103"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strike/>
              </w:rPr>
            </w:pPr>
          </w:p>
        </w:tc>
        <w:tc>
          <w:tcPr>
            <w:tcW w:w="4188"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w:t>
            </w:r>
            <w:r w:rsidRPr="00625776">
              <w:rPr>
                <w:rFonts w:ascii="Times New Roman" w:eastAsia="Times New Roman" w:hAnsi="Times New Roman" w:cs="Times New Roman"/>
              </w:rPr>
              <w:b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зон с особыми условиями использования территории  осуществлять в соответствии со статьями 3-11 </w:t>
            </w:r>
            <w:r w:rsidRPr="00625776">
              <w:rPr>
                <w:rFonts w:ascii="Times New Roman" w:eastAsia="Times New Roman" w:hAnsi="Times New Roman" w:cs="Times New Roman"/>
              </w:rPr>
              <w:lastRenderedPageBreak/>
              <w:t>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tabs>
                <w:tab w:val="left" w:pos="960"/>
              </w:tabs>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Бытовое обслуживание</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3.3</w:t>
            </w:r>
          </w:p>
        </w:tc>
        <w:tc>
          <w:tcPr>
            <w:tcW w:w="5103"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- 3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spacing w:after="0" w:line="240" w:lineRule="auto"/>
              <w:jc w:val="both"/>
              <w:rPr>
                <w:rFonts w:ascii="Times New Roman" w:eastAsia="Times New Roman" w:hAnsi="Times New Roman" w:cs="Times New Roman"/>
                <w:strike/>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4188"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3085"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Земельные участки (территории) общего пользования</w:t>
            </w:r>
          </w:p>
        </w:tc>
        <w:tc>
          <w:tcPr>
            <w:tcW w:w="269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12.0</w:t>
            </w:r>
          </w:p>
        </w:tc>
        <w:tc>
          <w:tcPr>
            <w:tcW w:w="5103"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lastRenderedPageBreak/>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188"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Использование земельных участков в границах зон с особыми условиями использования территории  осуществлять в соответствии со статьями 3-11 </w:t>
            </w:r>
            <w:r w:rsidRPr="00625776">
              <w:rPr>
                <w:rFonts w:ascii="Times New Roman" w:eastAsia="Times New Roman" w:hAnsi="Times New Roman" w:cs="Times New Roman"/>
              </w:rPr>
              <w:lastRenderedPageBreak/>
              <w:t>настоящих регламентов и в соответствии с  действующим законодательством.</w:t>
            </w:r>
          </w:p>
        </w:tc>
      </w:tr>
    </w:tbl>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lastRenderedPageBreak/>
        <w:t xml:space="preserve">УСЛОВНО РАЗРЕШЁННЫЕ ВИДЫ И ПАРАМЕТРЫ ИСПОЛЬЗОВАНИЯ ЗЕМЕЛЬНЫХ УЧАСТКОВ И ОБЪЕКТОВ КАПИТАЛЬНОГО СТРОИТЕЛЬСТВА: </w:t>
      </w:r>
      <w:r w:rsidRPr="00625776">
        <w:rPr>
          <w:rFonts w:ascii="Times New Roman" w:eastAsia="Times New Roman" w:hAnsi="Times New Roman" w:cs="Times New Roman"/>
          <w:b/>
          <w:color w:val="000000"/>
          <w:sz w:val="20"/>
          <w:szCs w:val="20"/>
        </w:rPr>
        <w:t>Нет</w:t>
      </w:r>
      <w:r w:rsidRPr="00625776">
        <w:rPr>
          <w:rFonts w:ascii="Times New Roman" w:eastAsia="Times New Roman" w:hAnsi="Times New Roman" w:cs="Times New Roman"/>
          <w:b/>
          <w:sz w:val="20"/>
          <w:szCs w:val="20"/>
        </w:rPr>
        <w:t xml:space="preserve"> </w:t>
      </w: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693"/>
        <w:gridCol w:w="5103"/>
        <w:gridCol w:w="4188"/>
      </w:tblGrid>
      <w:tr w:rsidR="00625776" w:rsidRPr="00625776" w:rsidTr="00625776">
        <w:trPr>
          <w:trHeight w:val="20"/>
          <w:tblHeader/>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5103"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4188"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 xml:space="preserve">земельных участков и объектов </w:t>
            </w:r>
            <w:r w:rsidRPr="00625776">
              <w:rPr>
                <w:rFonts w:ascii="Times New Roman" w:eastAsia="Times New Roman" w:hAnsi="Times New Roman" w:cs="Times New Roman"/>
                <w:b/>
              </w:rPr>
              <w:br/>
              <w:t>капитального строительства</w:t>
            </w:r>
          </w:p>
        </w:tc>
      </w:tr>
      <w:tr w:rsidR="00625776" w:rsidRPr="00625776" w:rsidTr="00625776">
        <w:trPr>
          <w:trHeight w:val="20"/>
          <w:tblHeader/>
        </w:trPr>
        <w:tc>
          <w:tcPr>
            <w:tcW w:w="308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69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5103"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4188"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rPr>
          <w:trHeight w:val="20"/>
        </w:trPr>
        <w:tc>
          <w:tcPr>
            <w:tcW w:w="3085" w:type="dxa"/>
          </w:tcPr>
          <w:p w:rsidR="00625776" w:rsidRPr="00625776" w:rsidRDefault="00625776" w:rsidP="00625776">
            <w:pPr>
              <w:autoSpaceDE w:val="0"/>
              <w:autoSpaceDN w:val="0"/>
              <w:adjustRightInd w:val="0"/>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Связь</w:t>
            </w:r>
            <w:r w:rsidRPr="00625776">
              <w:rPr>
                <w:rFonts w:ascii="Times New Roman" w:eastAsia="Times New Roman" w:hAnsi="Times New Roman" w:cs="Times New Roman"/>
              </w:rPr>
              <w:tab/>
            </w:r>
          </w:p>
        </w:tc>
        <w:tc>
          <w:tcPr>
            <w:tcW w:w="2693" w:type="dxa"/>
          </w:tcPr>
          <w:p w:rsidR="00625776" w:rsidRPr="00625776" w:rsidRDefault="00625776" w:rsidP="00625776">
            <w:pPr>
              <w:autoSpaceDE w:val="0"/>
              <w:autoSpaceDN w:val="0"/>
              <w:adjustRightInd w:val="0"/>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6.8</w:t>
            </w:r>
          </w:p>
        </w:tc>
        <w:tc>
          <w:tcPr>
            <w:tcW w:w="5103" w:type="dxa"/>
          </w:tcPr>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lastRenderedPageBreak/>
              <w:t>Высота - не подлежит установлению.</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 не подлежит установлению.</w:t>
            </w:r>
          </w:p>
        </w:tc>
        <w:tc>
          <w:tcPr>
            <w:tcW w:w="4188" w:type="dxa"/>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Использование земельных участков в границах зон с особыми условиями использования территории  осуществлять в соответствии со статьями 3-11 </w:t>
            </w:r>
            <w:r w:rsidRPr="00625776">
              <w:rPr>
                <w:rFonts w:ascii="Times New Roman" w:eastAsia="Times New Roman" w:hAnsi="Times New Roman" w:cs="Times New Roman"/>
              </w:rPr>
              <w:lastRenderedPageBreak/>
              <w:t>настоящих регламентов и в соответствии с  действующим законодательством.</w:t>
            </w:r>
          </w:p>
        </w:tc>
      </w:tr>
    </w:tbl>
    <w:p w:rsidR="00625776" w:rsidRPr="00625776" w:rsidRDefault="00625776" w:rsidP="00625776">
      <w:pPr>
        <w:keepNext/>
        <w:pageBreakBefore/>
        <w:tabs>
          <w:tab w:val="left" w:pos="851"/>
        </w:tabs>
        <w:spacing w:before="240" w:after="120" w:line="240" w:lineRule="auto"/>
        <w:ind w:left="432" w:hanging="432"/>
        <w:jc w:val="center"/>
        <w:outlineLvl w:val="0"/>
        <w:rPr>
          <w:rFonts w:ascii="Times New Roman" w:eastAsia="Times New Roman" w:hAnsi="Times New Roman" w:cs="Times New Roman"/>
          <w:b/>
          <w:bCs/>
          <w:caps/>
          <w:kern w:val="32"/>
          <w:sz w:val="28"/>
          <w:szCs w:val="28"/>
          <w:lang w:eastAsia="x-none"/>
        </w:rPr>
      </w:pPr>
      <w:bookmarkStart w:id="76" w:name="_Toc477198188"/>
      <w:bookmarkStart w:id="77" w:name="_Toc487800924"/>
      <w:r w:rsidRPr="00625776">
        <w:rPr>
          <w:rFonts w:ascii="Times New Roman" w:eastAsia="Times New Roman" w:hAnsi="Times New Roman" w:cs="Times New Roman"/>
          <w:b/>
          <w:bCs/>
          <w:caps/>
          <w:kern w:val="32"/>
          <w:sz w:val="28"/>
          <w:szCs w:val="28"/>
          <w:lang w:eastAsia="x-none"/>
        </w:rPr>
        <w:lastRenderedPageBreak/>
        <w:t xml:space="preserve">2.4 </w:t>
      </w:r>
      <w:r w:rsidRPr="00625776">
        <w:rPr>
          <w:rFonts w:ascii="Times New Roman" w:eastAsia="Times New Roman" w:hAnsi="Times New Roman" w:cs="Times New Roman"/>
          <w:b/>
          <w:bCs/>
          <w:caps/>
          <w:kern w:val="32"/>
          <w:sz w:val="28"/>
          <w:szCs w:val="28"/>
          <w:lang w:val="x-none" w:eastAsia="x-none"/>
        </w:rPr>
        <w:t>ЗОНА ИНЖЕНЕРНОЙ ИНФРАСТРУКТУРЫ</w:t>
      </w:r>
      <w:r w:rsidRPr="00625776">
        <w:rPr>
          <w:rFonts w:ascii="Times New Roman" w:eastAsia="Times New Roman" w:hAnsi="Times New Roman" w:cs="Times New Roman"/>
          <w:b/>
          <w:bCs/>
          <w:caps/>
          <w:kern w:val="32"/>
          <w:sz w:val="28"/>
          <w:szCs w:val="28"/>
          <w:lang w:eastAsia="x-none"/>
        </w:rPr>
        <w:t xml:space="preserve"> (И)</w:t>
      </w:r>
      <w:bookmarkEnd w:id="76"/>
      <w:bookmarkEnd w:id="77"/>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ОСНОВНЫЕ ВИДЫ И ПАРАМЕТРЫ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5103"/>
        <w:gridCol w:w="4188"/>
      </w:tblGrid>
      <w:tr w:rsidR="00625776" w:rsidRPr="00625776" w:rsidTr="00625776">
        <w:trPr>
          <w:trHeight w:val="20"/>
          <w:tblHeader/>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5103"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4188"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 xml:space="preserve">земельных участков и объектов </w:t>
            </w:r>
            <w:r w:rsidRPr="00625776">
              <w:rPr>
                <w:rFonts w:ascii="Times New Roman" w:eastAsia="Times New Roman" w:hAnsi="Times New Roman" w:cs="Times New Roman"/>
                <w:b/>
              </w:rPr>
              <w:br/>
              <w:t>капитального строительства</w:t>
            </w:r>
          </w:p>
        </w:tc>
      </w:tr>
      <w:tr w:rsidR="00625776" w:rsidRPr="00625776" w:rsidTr="00625776">
        <w:trPr>
          <w:trHeight w:val="20"/>
          <w:tblHeader/>
        </w:trPr>
        <w:tc>
          <w:tcPr>
            <w:tcW w:w="294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83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5103"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4188"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rPr>
          <w:trHeight w:val="20"/>
        </w:trPr>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Коммунальное обслуживание</w:t>
            </w:r>
          </w:p>
        </w:tc>
        <w:tc>
          <w:tcPr>
            <w:tcW w:w="2835" w:type="dxa"/>
          </w:tcPr>
          <w:p w:rsidR="00625776" w:rsidRPr="00625776" w:rsidRDefault="00625776" w:rsidP="00625776">
            <w:pPr>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3.1</w:t>
            </w:r>
          </w:p>
        </w:tc>
        <w:tc>
          <w:tcPr>
            <w:tcW w:w="5103"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188"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w:t>
            </w:r>
            <w:r w:rsidRPr="00625776">
              <w:rPr>
                <w:rFonts w:ascii="Times New Roman" w:eastAsia="Times New Roman" w:hAnsi="Times New Roman" w:cs="Times New Roman"/>
              </w:rPr>
              <w:b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Энергетика</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6.7</w:t>
            </w:r>
          </w:p>
        </w:tc>
        <w:tc>
          <w:tcPr>
            <w:tcW w:w="5103"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188"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Использование земельных участков в границах зон с особыми условиями использования территории  осуществлять </w:t>
            </w:r>
            <w:r w:rsidRPr="00625776">
              <w:rPr>
                <w:rFonts w:ascii="Times New Roman" w:eastAsia="Times New Roman" w:hAnsi="Times New Roman" w:cs="Times New Roman"/>
              </w:rPr>
              <w:lastRenderedPageBreak/>
              <w:t>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Связь</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6.8</w:t>
            </w:r>
          </w:p>
        </w:tc>
        <w:tc>
          <w:tcPr>
            <w:tcW w:w="5103"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tabs>
                <w:tab w:val="left" w:pos="3204"/>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188"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lastRenderedPageBreak/>
              <w:t>Земельные участки (территории) общего пользования</w:t>
            </w:r>
          </w:p>
        </w:tc>
        <w:tc>
          <w:tcPr>
            <w:tcW w:w="2835" w:type="dxa"/>
          </w:tcPr>
          <w:p w:rsidR="00625776" w:rsidRPr="00625776" w:rsidRDefault="00625776" w:rsidP="00625776">
            <w:pPr>
              <w:autoSpaceDE w:val="0"/>
              <w:autoSpaceDN w:val="0"/>
              <w:adjustRightInd w:val="0"/>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12.0</w:t>
            </w:r>
          </w:p>
        </w:tc>
        <w:tc>
          <w:tcPr>
            <w:tcW w:w="5103" w:type="dxa"/>
          </w:tcPr>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CYR" w:eastAsia="Times New Roman" w:hAnsi="Times New Roman CYR" w:cs="Times New Roman CYR"/>
              </w:rPr>
              <w:t>Количество этажей - не подлежит установлению.</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 не подлежит установлению.</w:t>
            </w:r>
          </w:p>
        </w:tc>
        <w:tc>
          <w:tcPr>
            <w:tcW w:w="4188"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bl>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 xml:space="preserve">УСЛОВНО РАЗРЕШЁННЫЕ ВИДЫ И ПАРАМЕТРЫ ИСПОЛЬЗОВАНИЯ ЗЕМЕЛЬНЫХ УЧАСТКОВ И ОБЪЕКТОВ КАПИТАЛЬНОГО СТРОИТЕЛЬСТВА: </w:t>
      </w:r>
      <w:r w:rsidRPr="00625776">
        <w:rPr>
          <w:rFonts w:ascii="Times New Roman" w:eastAsia="Times New Roman" w:hAnsi="Times New Roman" w:cs="Times New Roman"/>
          <w:b/>
          <w:color w:val="000000"/>
          <w:sz w:val="20"/>
          <w:szCs w:val="20"/>
        </w:rPr>
        <w:t>Нет</w:t>
      </w: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 xml:space="preserve">ВСПОМОГАТЕЛЬНЫЕ ВИДЫ И ПАРАМЕТРЫ РАЗРЕШЁННОГО ИСПОЛЬЗОВАНИЯ ЗЕМЕЛЬНЫХ УЧАСТКОВ И ОБЪЕКТОВ КАПИТАЛЬНОГО СТРОИТЕЛЬСТВА: </w:t>
      </w:r>
      <w:r w:rsidRPr="00625776">
        <w:rPr>
          <w:rFonts w:ascii="Times New Roman" w:eastAsia="Times New Roman" w:hAnsi="Times New Roman" w:cs="Times New Roman"/>
          <w:b/>
          <w:color w:val="000000"/>
          <w:sz w:val="20"/>
          <w:szCs w:val="20"/>
        </w:rPr>
        <w:t>Нет</w:t>
      </w:r>
    </w:p>
    <w:p w:rsidR="00625776" w:rsidRPr="00625776" w:rsidRDefault="00625776" w:rsidP="00625776">
      <w:pPr>
        <w:keepNext/>
        <w:pageBreakBefore/>
        <w:tabs>
          <w:tab w:val="left" w:pos="851"/>
        </w:tabs>
        <w:spacing w:before="240" w:after="120" w:line="240" w:lineRule="auto"/>
        <w:ind w:left="432" w:hanging="432"/>
        <w:jc w:val="center"/>
        <w:outlineLvl w:val="0"/>
        <w:rPr>
          <w:rFonts w:ascii="Times New Roman" w:eastAsia="Times New Roman" w:hAnsi="Times New Roman" w:cs="Times New Roman"/>
          <w:b/>
          <w:bCs/>
          <w:caps/>
          <w:kern w:val="32"/>
          <w:sz w:val="28"/>
          <w:szCs w:val="28"/>
          <w:lang w:eastAsia="x-none"/>
        </w:rPr>
      </w:pPr>
      <w:bookmarkStart w:id="78" w:name="_Toc477198191"/>
      <w:bookmarkStart w:id="79" w:name="_Toc487800927"/>
      <w:r w:rsidRPr="00625776">
        <w:rPr>
          <w:rFonts w:ascii="Times New Roman" w:eastAsia="Times New Roman" w:hAnsi="Times New Roman" w:cs="Times New Roman"/>
          <w:b/>
          <w:bCs/>
          <w:caps/>
          <w:kern w:val="32"/>
          <w:sz w:val="28"/>
          <w:szCs w:val="28"/>
          <w:lang w:eastAsia="x-none"/>
        </w:rPr>
        <w:lastRenderedPageBreak/>
        <w:t xml:space="preserve">2.5 </w:t>
      </w:r>
      <w:r w:rsidRPr="00625776">
        <w:rPr>
          <w:rFonts w:ascii="Times New Roman" w:eastAsia="Times New Roman" w:hAnsi="Times New Roman" w:cs="Times New Roman"/>
          <w:b/>
          <w:bCs/>
          <w:caps/>
          <w:kern w:val="32"/>
          <w:sz w:val="28"/>
          <w:szCs w:val="28"/>
          <w:lang w:val="x-none" w:eastAsia="x-none"/>
        </w:rPr>
        <w:t>ЗОНА ТРАНСПОРТ</w:t>
      </w:r>
      <w:r w:rsidRPr="00625776">
        <w:rPr>
          <w:rFonts w:ascii="Times New Roman" w:eastAsia="Times New Roman" w:hAnsi="Times New Roman" w:cs="Times New Roman"/>
          <w:b/>
          <w:bCs/>
          <w:caps/>
          <w:kern w:val="32"/>
          <w:sz w:val="28"/>
          <w:szCs w:val="28"/>
          <w:lang w:eastAsia="x-none"/>
        </w:rPr>
        <w:t>НОЙ ИНФРАСТРУКТУРЫ (Т)</w:t>
      </w:r>
      <w:bookmarkEnd w:id="78"/>
      <w:bookmarkEnd w:id="79"/>
    </w:p>
    <w:p w:rsidR="00625776" w:rsidRPr="00625776" w:rsidRDefault="00625776" w:rsidP="0062577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25776">
        <w:rPr>
          <w:rFonts w:ascii="Times New Roman" w:eastAsia="Times New Roman" w:hAnsi="Times New Roman" w:cs="Times New Roman"/>
          <w:sz w:val="24"/>
          <w:szCs w:val="24"/>
        </w:rPr>
        <w:t>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ОСНОВНЫЕ ВИДЫ И ПАРАМЕТРЫ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5103"/>
        <w:gridCol w:w="4188"/>
      </w:tblGrid>
      <w:tr w:rsidR="00625776" w:rsidRPr="00625776" w:rsidTr="00625776">
        <w:trPr>
          <w:trHeight w:val="552"/>
          <w:tblHeader/>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5103"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4188"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 xml:space="preserve">земельных участков и объектов </w:t>
            </w:r>
            <w:r w:rsidRPr="00625776">
              <w:rPr>
                <w:rFonts w:ascii="Times New Roman" w:eastAsia="Times New Roman" w:hAnsi="Times New Roman" w:cs="Times New Roman"/>
                <w:b/>
              </w:rPr>
              <w:br/>
              <w:t>капитального строительства</w:t>
            </w:r>
          </w:p>
        </w:tc>
      </w:tr>
      <w:tr w:rsidR="00625776" w:rsidRPr="00625776" w:rsidTr="00625776">
        <w:trPr>
          <w:trHeight w:val="552"/>
          <w:tblHeader/>
        </w:trPr>
        <w:tc>
          <w:tcPr>
            <w:tcW w:w="294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83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5103"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4188"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Служебные гаражи</w:t>
            </w:r>
          </w:p>
        </w:tc>
        <w:tc>
          <w:tcPr>
            <w:tcW w:w="2835" w:type="dxa"/>
          </w:tcPr>
          <w:p w:rsidR="00625776" w:rsidRPr="00625776" w:rsidRDefault="00625776" w:rsidP="00625776">
            <w:pPr>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4.9</w:t>
            </w:r>
          </w:p>
        </w:tc>
        <w:tc>
          <w:tcPr>
            <w:tcW w:w="5103"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188"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824"/>
        </w:trPr>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Автомобильный транспорт</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7.2</w:t>
            </w:r>
          </w:p>
        </w:tc>
        <w:tc>
          <w:tcPr>
            <w:tcW w:w="5103" w:type="dxa"/>
          </w:tcPr>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Количество этажей - до 2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tabs>
                <w:tab w:val="left" w:pos="3204"/>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Минимальные отступы от границ земельного участка - не подлежат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 - не подлежит установлению.</w:t>
            </w:r>
          </w:p>
        </w:tc>
        <w:tc>
          <w:tcPr>
            <w:tcW w:w="4188"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Использование земельных участков в границах зон с особыми условиями использования территории  осуществлять в соответствии со статьями 3-11 </w:t>
            </w:r>
            <w:r w:rsidRPr="00625776">
              <w:rPr>
                <w:rFonts w:ascii="Times New Roman" w:eastAsia="Times New Roman" w:hAnsi="Times New Roman" w:cs="Times New Roman"/>
              </w:rPr>
              <w:lastRenderedPageBreak/>
              <w:t>настоящих регламентов и в соответствии с  действующим законодательством.</w:t>
            </w:r>
          </w:p>
        </w:tc>
      </w:tr>
      <w:tr w:rsidR="00625776" w:rsidRPr="00625776" w:rsidTr="00625776">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Объекты дорожного сервиса</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4.9.1</w:t>
            </w:r>
          </w:p>
        </w:tc>
        <w:tc>
          <w:tcPr>
            <w:tcW w:w="5103"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- 200 </w:t>
            </w:r>
            <w:proofErr w:type="spellStart"/>
            <w:r w:rsidRPr="00625776">
              <w:rPr>
                <w:rFonts w:ascii="Times New Roman" w:eastAsia="Times New Roman" w:hAnsi="Times New Roman" w:cs="Times New Roman"/>
              </w:rPr>
              <w:t>кв.м</w:t>
            </w:r>
            <w:proofErr w:type="spellEnd"/>
            <w:r w:rsidRPr="00625776">
              <w:rPr>
                <w:rFonts w:ascii="Times New Roman" w:eastAsia="Times New Roman" w:hAnsi="Times New Roman" w:cs="Times New Roman"/>
              </w:rPr>
              <w:t>.</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- 3 м до выступающих конструктивных элементов </w:t>
            </w:r>
            <w:r w:rsidRPr="00625776">
              <w:rPr>
                <w:rFonts w:ascii="Times New Roman" w:eastAsia="Times New Roman" w:hAnsi="Times New Roman" w:cs="Times New Roman"/>
              </w:rPr>
              <w:lastRenderedPageBreak/>
              <w:t xml:space="preserve">(крыльцо,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65%</w:t>
            </w:r>
          </w:p>
        </w:tc>
        <w:tc>
          <w:tcPr>
            <w:tcW w:w="4188"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Коммунальное обслуживание</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3.1</w:t>
            </w:r>
          </w:p>
        </w:tc>
        <w:tc>
          <w:tcPr>
            <w:tcW w:w="5103"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188"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w:t>
            </w:r>
            <w:r w:rsidRPr="00625776">
              <w:rPr>
                <w:rFonts w:ascii="Times New Roman" w:eastAsia="Times New Roman" w:hAnsi="Times New Roman" w:cs="Times New Roman"/>
              </w:rPr>
              <w:b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c>
          <w:tcPr>
            <w:tcW w:w="2943" w:type="dxa"/>
          </w:tcPr>
          <w:p w:rsidR="00625776" w:rsidRPr="00625776" w:rsidRDefault="00625776" w:rsidP="00625776">
            <w:pPr>
              <w:spacing w:after="0" w:line="240" w:lineRule="auto"/>
              <w:ind w:firstLine="284"/>
              <w:rPr>
                <w:rFonts w:ascii="Times New Roman" w:eastAsia="Times New Roman" w:hAnsi="Times New Roman" w:cs="Times New Roman"/>
              </w:rPr>
            </w:pPr>
            <w:r w:rsidRPr="00625776">
              <w:rPr>
                <w:rFonts w:ascii="Times New Roman" w:eastAsia="Times New Roman" w:hAnsi="Times New Roman" w:cs="Times New Roman"/>
              </w:rPr>
              <w:lastRenderedPageBreak/>
              <w:t>Земельные участки (территории) общего пользования</w:t>
            </w:r>
          </w:p>
        </w:tc>
        <w:tc>
          <w:tcPr>
            <w:tcW w:w="2835" w:type="dxa"/>
          </w:tcPr>
          <w:p w:rsidR="00625776" w:rsidRPr="00625776" w:rsidRDefault="00625776" w:rsidP="00625776">
            <w:pPr>
              <w:autoSpaceDE w:val="0"/>
              <w:autoSpaceDN w:val="0"/>
              <w:adjustRightInd w:val="0"/>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12.0</w:t>
            </w:r>
          </w:p>
        </w:tc>
        <w:tc>
          <w:tcPr>
            <w:tcW w:w="5103" w:type="dxa"/>
          </w:tcPr>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CYR" w:eastAsia="Times New Roman" w:hAnsi="Times New Roman CYR" w:cs="Times New Roman CYR"/>
              </w:rPr>
              <w:t>Количество этажей - не подлежит установлению.</w:t>
            </w:r>
          </w:p>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 не подлежит установлению.</w:t>
            </w:r>
          </w:p>
        </w:tc>
        <w:tc>
          <w:tcPr>
            <w:tcW w:w="4188" w:type="dxa"/>
          </w:tcPr>
          <w:p w:rsidR="00625776" w:rsidRPr="00625776" w:rsidRDefault="00625776" w:rsidP="00625776">
            <w:pPr>
              <w:spacing w:after="0" w:line="240" w:lineRule="auto"/>
              <w:rPr>
                <w:rFonts w:ascii="Times New Roman" w:eastAsia="Times New Roman" w:hAnsi="Times New Roman" w:cs="Times New Roman"/>
                <w:strike/>
                <w:color w:val="FF0000"/>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bl>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 xml:space="preserve">УСЛОВНО РАЗРЕШЁННЫЕ ВИДЫ И ПАРАМЕТРЫ ИСПОЛЬЗОВАНИЯ ЗЕМЕЛЬНЫХ УЧАСТКОВ И ОБЪЕКТОВ КАПИТАЛЬНОГО СТРОИТЕЛЬСТВА: </w:t>
      </w:r>
      <w:r w:rsidRPr="00625776">
        <w:rPr>
          <w:rFonts w:ascii="Times New Roman" w:eastAsia="Times New Roman" w:hAnsi="Times New Roman" w:cs="Times New Roman"/>
          <w:b/>
          <w:color w:val="000000"/>
          <w:sz w:val="20"/>
          <w:szCs w:val="20"/>
        </w:rPr>
        <w:t>Нет</w:t>
      </w: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ВСПОМОГАТЕЛЬНЫЕ ВИДЫ И ПАРАМЕТРЫ РАЗРЕШЁННОГО ИСПОЛЬЗОВАНИЯ ЗЕМЕЛЬНЫХ УЧАСТКОВ И ОБЪЕКТОВ КАПИТАЛЬНОГО СТРОИТЕЛЬСТВА</w:t>
      </w:r>
      <w:bookmarkStart w:id="80" w:name="_Toc477198194"/>
      <w:bookmarkStart w:id="81" w:name="_Toc487800930"/>
      <w:r w:rsidRPr="00625776">
        <w:rPr>
          <w:rFonts w:ascii="Times New Roman" w:eastAsia="Times New Roman" w:hAnsi="Times New Roman" w:cs="Times New Roman"/>
          <w:b/>
          <w:sz w:val="20"/>
          <w:szCs w:val="20"/>
        </w:rPr>
        <w:t xml:space="preserve">: </w:t>
      </w:r>
      <w:r w:rsidRPr="00625776">
        <w:rPr>
          <w:rFonts w:ascii="Times New Roman" w:eastAsia="Times New Roman" w:hAnsi="Times New Roman" w:cs="Times New Roman"/>
          <w:b/>
          <w:color w:val="000000"/>
          <w:sz w:val="20"/>
          <w:szCs w:val="20"/>
        </w:rPr>
        <w:t>Нет</w:t>
      </w:r>
    </w:p>
    <w:p w:rsidR="00625776" w:rsidRPr="00625776" w:rsidRDefault="00625776" w:rsidP="00625776">
      <w:pPr>
        <w:spacing w:before="120" w:after="120" w:line="240" w:lineRule="auto"/>
        <w:ind w:left="567" w:firstLine="284"/>
        <w:jc w:val="both"/>
        <w:rPr>
          <w:rFonts w:ascii="Times New Roman" w:eastAsia="Times New Roman" w:hAnsi="Times New Roman" w:cs="Times New Roman"/>
          <w:sz w:val="20"/>
          <w:szCs w:val="20"/>
        </w:rPr>
      </w:pPr>
    </w:p>
    <w:p w:rsidR="00625776" w:rsidRPr="00625776" w:rsidRDefault="00625776" w:rsidP="00625776">
      <w:pPr>
        <w:spacing w:before="120" w:after="120" w:line="240" w:lineRule="auto"/>
        <w:ind w:left="567" w:firstLine="284"/>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625776" w:rsidRPr="00625776" w:rsidRDefault="00625776" w:rsidP="00625776">
      <w:pPr>
        <w:spacing w:before="160" w:after="160" w:line="240" w:lineRule="auto"/>
        <w:ind w:firstLine="284"/>
        <w:jc w:val="center"/>
        <w:rPr>
          <w:rFonts w:ascii="Times New Roman" w:eastAsia="Times New Roman" w:hAnsi="Times New Roman" w:cs="Times New Roman"/>
          <w:b/>
          <w:szCs w:val="16"/>
        </w:rPr>
      </w:pPr>
      <w:r w:rsidRPr="00625776">
        <w:rPr>
          <w:rFonts w:ascii="Times New Roman" w:eastAsia="Times New Roman" w:hAnsi="Times New Roman" w:cs="Times New Roman"/>
          <w:b/>
          <w:szCs w:val="16"/>
        </w:rPr>
        <w:t>Для объектов коммунальной инфраструктуры местного значения городского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4980"/>
        <w:gridCol w:w="4490"/>
      </w:tblGrid>
      <w:tr w:rsidR="00625776" w:rsidRPr="00625776" w:rsidTr="00625776">
        <w:trPr>
          <w:jc w:val="center"/>
        </w:trPr>
        <w:tc>
          <w:tcPr>
            <w:tcW w:w="1870" w:type="pc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lastRenderedPageBreak/>
              <w:t>Вид объекта местного значения</w:t>
            </w:r>
          </w:p>
        </w:tc>
        <w:tc>
          <w:tcPr>
            <w:tcW w:w="1646" w:type="pct"/>
            <w:shd w:val="clear" w:color="auto" w:fill="auto"/>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Потребность в территории, для размещения объекта обслуживания, кв. м</w:t>
            </w:r>
          </w:p>
        </w:tc>
        <w:tc>
          <w:tcPr>
            <w:tcW w:w="1484" w:type="pct"/>
            <w:shd w:val="clear" w:color="auto" w:fill="auto"/>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Территориальная доступность объектов коммунальной инфраструктуры</w:t>
            </w:r>
          </w:p>
        </w:tc>
      </w:tr>
      <w:tr w:rsidR="00625776" w:rsidRPr="00625776" w:rsidTr="00625776">
        <w:trPr>
          <w:jc w:val="center"/>
        </w:trPr>
        <w:tc>
          <w:tcPr>
            <w:tcW w:w="1870" w:type="pct"/>
            <w:shd w:val="clear" w:color="auto" w:fill="auto"/>
          </w:tcPr>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 xml:space="preserve">Трансформаторные подстанции </w:t>
            </w:r>
          </w:p>
        </w:tc>
        <w:tc>
          <w:tcPr>
            <w:tcW w:w="1646"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от 50</w:t>
            </w:r>
          </w:p>
        </w:tc>
        <w:tc>
          <w:tcPr>
            <w:tcW w:w="1484"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Не нормируется</w:t>
            </w:r>
          </w:p>
        </w:tc>
      </w:tr>
      <w:tr w:rsidR="00625776" w:rsidRPr="00625776" w:rsidTr="00625776">
        <w:trPr>
          <w:jc w:val="center"/>
        </w:trPr>
        <w:tc>
          <w:tcPr>
            <w:tcW w:w="1870" w:type="pct"/>
            <w:shd w:val="clear" w:color="auto" w:fill="auto"/>
          </w:tcPr>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Пункты редуцирования газа</w:t>
            </w:r>
          </w:p>
        </w:tc>
        <w:tc>
          <w:tcPr>
            <w:tcW w:w="1646"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от 4</w:t>
            </w:r>
          </w:p>
        </w:tc>
        <w:tc>
          <w:tcPr>
            <w:tcW w:w="1484"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Не нормируется</w:t>
            </w:r>
          </w:p>
        </w:tc>
      </w:tr>
      <w:tr w:rsidR="00625776" w:rsidRPr="00625776" w:rsidTr="00625776">
        <w:trPr>
          <w:jc w:val="center"/>
        </w:trPr>
        <w:tc>
          <w:tcPr>
            <w:tcW w:w="1870" w:type="pct"/>
            <w:shd w:val="clear" w:color="auto" w:fill="auto"/>
          </w:tcPr>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Котельные</w:t>
            </w:r>
          </w:p>
        </w:tc>
        <w:tc>
          <w:tcPr>
            <w:tcW w:w="1646"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от 7000</w:t>
            </w:r>
          </w:p>
        </w:tc>
        <w:tc>
          <w:tcPr>
            <w:tcW w:w="1484" w:type="pct"/>
            <w:shd w:val="clear" w:color="auto" w:fill="auto"/>
          </w:tcPr>
          <w:p w:rsidR="00625776" w:rsidRPr="00625776" w:rsidRDefault="00625776" w:rsidP="00625776">
            <w:pPr>
              <w:spacing w:after="0" w:line="240" w:lineRule="auto"/>
              <w:ind w:firstLine="284"/>
              <w:jc w:val="center"/>
              <w:rPr>
                <w:rFonts w:ascii="Times New Roman" w:eastAsia="Times New Roman" w:hAnsi="Times New Roman" w:cs="Times New Roman"/>
              </w:rPr>
            </w:pPr>
            <w:r w:rsidRPr="00625776">
              <w:rPr>
                <w:rFonts w:ascii="Times New Roman" w:eastAsia="Times New Roman" w:hAnsi="Times New Roman" w:cs="Times New Roman"/>
              </w:rPr>
              <w:t>Не нормируется</w:t>
            </w:r>
          </w:p>
        </w:tc>
      </w:tr>
    </w:tbl>
    <w:p w:rsidR="00625776" w:rsidRPr="00625776" w:rsidRDefault="00625776" w:rsidP="00625776">
      <w:pPr>
        <w:keepNext/>
        <w:pageBreakBefore/>
        <w:tabs>
          <w:tab w:val="left" w:pos="851"/>
        </w:tabs>
        <w:spacing w:before="240" w:after="120" w:line="240" w:lineRule="auto"/>
        <w:ind w:left="432" w:hanging="432"/>
        <w:jc w:val="center"/>
        <w:outlineLvl w:val="0"/>
        <w:rPr>
          <w:rFonts w:ascii="Times New Roman" w:eastAsia="Times New Roman" w:hAnsi="Times New Roman" w:cs="Times New Roman"/>
          <w:b/>
          <w:bCs/>
          <w:caps/>
          <w:kern w:val="32"/>
          <w:sz w:val="28"/>
          <w:szCs w:val="28"/>
          <w:lang w:eastAsia="x-none"/>
        </w:rPr>
      </w:pPr>
      <w:r w:rsidRPr="00625776">
        <w:rPr>
          <w:rFonts w:ascii="Times New Roman" w:eastAsia="Times New Roman" w:hAnsi="Times New Roman" w:cs="Times New Roman"/>
          <w:b/>
          <w:bCs/>
          <w:caps/>
          <w:kern w:val="32"/>
          <w:sz w:val="28"/>
          <w:szCs w:val="28"/>
          <w:lang w:eastAsia="x-none"/>
        </w:rPr>
        <w:lastRenderedPageBreak/>
        <w:t xml:space="preserve">2.6 </w:t>
      </w:r>
      <w:r w:rsidRPr="00625776">
        <w:rPr>
          <w:rFonts w:ascii="Times New Roman" w:eastAsia="Times New Roman" w:hAnsi="Times New Roman" w:cs="Times New Roman"/>
          <w:b/>
          <w:bCs/>
          <w:caps/>
          <w:kern w:val="32"/>
          <w:sz w:val="28"/>
          <w:szCs w:val="28"/>
          <w:lang w:val="x-none" w:eastAsia="x-none"/>
        </w:rPr>
        <w:t>ЗОНА</w:t>
      </w:r>
      <w:r w:rsidRPr="00625776">
        <w:rPr>
          <w:rFonts w:ascii="Times New Roman" w:eastAsia="Times New Roman" w:hAnsi="Times New Roman" w:cs="Times New Roman"/>
          <w:b/>
          <w:bCs/>
          <w:caps/>
          <w:kern w:val="32"/>
          <w:sz w:val="28"/>
          <w:szCs w:val="28"/>
          <w:lang w:eastAsia="x-none"/>
        </w:rPr>
        <w:t xml:space="preserve"> </w:t>
      </w:r>
      <w:r w:rsidRPr="00625776">
        <w:rPr>
          <w:rFonts w:ascii="Times New Roman" w:eastAsia="Times New Roman" w:hAnsi="Times New Roman" w:cs="Times New Roman"/>
          <w:b/>
          <w:bCs/>
          <w:caps/>
          <w:kern w:val="32"/>
          <w:sz w:val="28"/>
          <w:szCs w:val="28"/>
          <w:lang w:val="x-none" w:eastAsia="x-none"/>
        </w:rPr>
        <w:t xml:space="preserve">СЕЛЬСКОХОЗЯЙСТВЕННОГО </w:t>
      </w:r>
      <w:r w:rsidRPr="00625776">
        <w:rPr>
          <w:rFonts w:ascii="Times New Roman" w:eastAsia="Times New Roman" w:hAnsi="Times New Roman" w:cs="Times New Roman"/>
          <w:b/>
          <w:bCs/>
          <w:caps/>
          <w:kern w:val="32"/>
          <w:sz w:val="28"/>
          <w:szCs w:val="28"/>
          <w:lang w:eastAsia="x-none"/>
        </w:rPr>
        <w:t>ИСПОЛЬЗОВАНИЯ (</w:t>
      </w:r>
      <w:proofErr w:type="spellStart"/>
      <w:r w:rsidRPr="00625776">
        <w:rPr>
          <w:rFonts w:ascii="Times New Roman" w:eastAsia="Times New Roman" w:hAnsi="Times New Roman" w:cs="Times New Roman"/>
          <w:b/>
          <w:bCs/>
          <w:caps/>
          <w:kern w:val="32"/>
          <w:lang w:eastAsia="x-none"/>
        </w:rPr>
        <w:t>С</w:t>
      </w:r>
      <w:r w:rsidRPr="00625776">
        <w:rPr>
          <w:rFonts w:ascii="Times New Roman" w:eastAsia="Times New Roman" w:hAnsi="Times New Roman" w:cs="Times New Roman"/>
          <w:b/>
        </w:rPr>
        <w:t>х</w:t>
      </w:r>
      <w:proofErr w:type="spellEnd"/>
      <w:r w:rsidRPr="00625776">
        <w:rPr>
          <w:rFonts w:ascii="Times New Roman" w:eastAsia="Times New Roman" w:hAnsi="Times New Roman" w:cs="Times New Roman"/>
          <w:b/>
          <w:bCs/>
          <w:caps/>
          <w:kern w:val="32"/>
          <w:sz w:val="28"/>
          <w:szCs w:val="28"/>
          <w:lang w:eastAsia="x-none"/>
        </w:rPr>
        <w:t>)</w:t>
      </w:r>
      <w:bookmarkEnd w:id="80"/>
      <w:bookmarkEnd w:id="81"/>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ОСНОВНЫЕ ВИДЫ И ПАРАМЕТРЫ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5245"/>
        <w:gridCol w:w="4046"/>
      </w:tblGrid>
      <w:tr w:rsidR="00625776" w:rsidRPr="00625776" w:rsidTr="00625776">
        <w:trPr>
          <w:trHeight w:val="552"/>
          <w:tblHeader/>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5245"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4046"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земельных участков и объектов капитального строительства</w:t>
            </w:r>
          </w:p>
        </w:tc>
      </w:tr>
      <w:tr w:rsidR="00625776" w:rsidRPr="00625776" w:rsidTr="00625776">
        <w:trPr>
          <w:trHeight w:val="552"/>
          <w:tblHeader/>
        </w:trPr>
        <w:tc>
          <w:tcPr>
            <w:tcW w:w="294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83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5245"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4046"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rPr>
          <w:trHeight w:val="734"/>
        </w:trPr>
        <w:tc>
          <w:tcPr>
            <w:tcW w:w="2943" w:type="dxa"/>
          </w:tcPr>
          <w:p w:rsidR="00625776" w:rsidRPr="00625776" w:rsidRDefault="00625776" w:rsidP="00625776">
            <w:pPr>
              <w:spacing w:after="0" w:line="240" w:lineRule="auto"/>
              <w:ind w:firstLine="284"/>
              <w:jc w:val="both"/>
              <w:rPr>
                <w:rFonts w:ascii="Times New Roman" w:eastAsia="Times New Roman" w:hAnsi="Times New Roman" w:cs="Times New Roman"/>
                <w:sz w:val="24"/>
                <w:szCs w:val="24"/>
              </w:rPr>
            </w:pPr>
            <w:r w:rsidRPr="00625776">
              <w:rPr>
                <w:rFonts w:ascii="Times New Roman" w:eastAsia="Times New Roman" w:hAnsi="Times New Roman" w:cs="Times New Roman"/>
              </w:rPr>
              <w:t>Сельскохозяйственное использование</w:t>
            </w:r>
          </w:p>
        </w:tc>
        <w:tc>
          <w:tcPr>
            <w:tcW w:w="2835" w:type="dxa"/>
          </w:tcPr>
          <w:p w:rsidR="00625776" w:rsidRPr="00625776" w:rsidRDefault="00625776" w:rsidP="00625776">
            <w:pPr>
              <w:spacing w:after="0" w:line="240" w:lineRule="auto"/>
              <w:ind w:firstLine="284"/>
              <w:jc w:val="both"/>
              <w:rPr>
                <w:rFonts w:ascii="Times New Roman" w:eastAsia="Times New Roman" w:hAnsi="Times New Roman" w:cs="Times New Roman"/>
                <w:sz w:val="24"/>
                <w:szCs w:val="24"/>
                <w:lang w:val="en-US"/>
              </w:rPr>
            </w:pPr>
            <w:r w:rsidRPr="00625776">
              <w:rPr>
                <w:rFonts w:ascii="Times New Roman" w:eastAsia="Times New Roman" w:hAnsi="Times New Roman" w:cs="Times New Roman"/>
                <w:lang w:val="en-US"/>
              </w:rPr>
              <w:t>1.0</w:t>
            </w:r>
          </w:p>
        </w:tc>
        <w:tc>
          <w:tcPr>
            <w:tcW w:w="5245" w:type="dxa"/>
            <w:vMerge w:val="restart"/>
          </w:tcPr>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tabs>
                <w:tab w:val="center" w:pos="4677"/>
                <w:tab w:val="right" w:pos="9355"/>
              </w:tabs>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не подлежит установлению.</w:t>
            </w:r>
          </w:p>
          <w:p w:rsidR="00625776" w:rsidRPr="00625776" w:rsidRDefault="00625776" w:rsidP="00625776">
            <w:pPr>
              <w:tabs>
                <w:tab w:val="left" w:pos="3204"/>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Минимальные отступы от границ земельного участка - не подлежат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046" w:type="dxa"/>
            <w:vMerge w:val="restart"/>
          </w:tcPr>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831"/>
        </w:trPr>
        <w:tc>
          <w:tcPr>
            <w:tcW w:w="294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Рыбоводство</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1.13</w:t>
            </w:r>
          </w:p>
        </w:tc>
        <w:tc>
          <w:tcPr>
            <w:tcW w:w="5245" w:type="dxa"/>
            <w:vMerge/>
          </w:tcPr>
          <w:p w:rsidR="00625776" w:rsidRPr="00625776" w:rsidRDefault="00625776" w:rsidP="00625776">
            <w:pPr>
              <w:tabs>
                <w:tab w:val="left" w:pos="3204"/>
              </w:tabs>
              <w:spacing w:after="0" w:line="240" w:lineRule="auto"/>
              <w:jc w:val="both"/>
              <w:rPr>
                <w:rFonts w:ascii="Times New Roman" w:eastAsia="Times New Roman" w:hAnsi="Times New Roman" w:cs="Times New Roman"/>
              </w:rPr>
            </w:pPr>
          </w:p>
        </w:tc>
        <w:tc>
          <w:tcPr>
            <w:tcW w:w="4046" w:type="dxa"/>
            <w:vMerge/>
          </w:tcPr>
          <w:p w:rsidR="00625776" w:rsidRPr="00625776" w:rsidRDefault="00625776" w:rsidP="00625776">
            <w:pPr>
              <w:spacing w:after="0" w:line="240" w:lineRule="auto"/>
              <w:jc w:val="both"/>
              <w:rPr>
                <w:rFonts w:ascii="Times New Roman" w:eastAsia="Times New Roman" w:hAnsi="Times New Roman" w:cs="Times New Roman"/>
              </w:rPr>
            </w:pPr>
          </w:p>
        </w:tc>
      </w:tr>
      <w:tr w:rsidR="00625776" w:rsidRPr="00625776" w:rsidTr="00625776">
        <w:tc>
          <w:tcPr>
            <w:tcW w:w="294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Охота и рыбалка</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5.3</w:t>
            </w:r>
          </w:p>
        </w:tc>
        <w:tc>
          <w:tcPr>
            <w:tcW w:w="5245" w:type="dxa"/>
            <w:vMerge/>
          </w:tcPr>
          <w:p w:rsidR="00625776" w:rsidRPr="00625776" w:rsidRDefault="00625776" w:rsidP="00625776">
            <w:pPr>
              <w:spacing w:after="0" w:line="240" w:lineRule="auto"/>
              <w:contextualSpacing/>
              <w:jc w:val="both"/>
              <w:rPr>
                <w:rFonts w:ascii="Times New Roman" w:eastAsia="Times New Roman" w:hAnsi="Times New Roman" w:cs="Times New Roman"/>
              </w:rPr>
            </w:pPr>
          </w:p>
        </w:tc>
        <w:tc>
          <w:tcPr>
            <w:tcW w:w="4046" w:type="dxa"/>
            <w:vMerge/>
          </w:tcPr>
          <w:p w:rsidR="00625776" w:rsidRPr="00625776" w:rsidRDefault="00625776" w:rsidP="00625776">
            <w:pPr>
              <w:spacing w:after="0" w:line="240" w:lineRule="auto"/>
              <w:jc w:val="both"/>
              <w:rPr>
                <w:rFonts w:ascii="Times New Roman" w:eastAsia="Times New Roman" w:hAnsi="Times New Roman" w:cs="Times New Roman"/>
              </w:rPr>
            </w:pPr>
          </w:p>
        </w:tc>
      </w:tr>
      <w:tr w:rsidR="00625776" w:rsidRPr="00625776" w:rsidTr="00625776">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Коммунальное обслуживание</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3.1</w:t>
            </w:r>
          </w:p>
        </w:tc>
        <w:tc>
          <w:tcPr>
            <w:tcW w:w="5245"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046"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w:t>
            </w:r>
            <w:r w:rsidRPr="00625776">
              <w:rPr>
                <w:rFonts w:ascii="Times New Roman" w:eastAsia="Times New Roman" w:hAnsi="Times New Roman" w:cs="Times New Roman"/>
              </w:rPr>
              <w:br/>
              <w:t xml:space="preserve">№ 160 «О порядке установления </w:t>
            </w:r>
            <w:r w:rsidRPr="00625776">
              <w:rPr>
                <w:rFonts w:ascii="Times New Roman" w:eastAsia="Times New Roman" w:hAnsi="Times New Roman" w:cs="Times New Roman"/>
              </w:rPr>
              <w:lastRenderedPageBreak/>
              <w:t>охранных зон объектов электросетевого хозяйства и особых условий использования земельных участков, расположенных в границах таких зон».</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c>
          <w:tcPr>
            <w:tcW w:w="2943" w:type="dxa"/>
          </w:tcPr>
          <w:p w:rsidR="00625776" w:rsidRPr="00625776" w:rsidRDefault="00625776" w:rsidP="00625776">
            <w:pPr>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lastRenderedPageBreak/>
              <w:t>Земельные участки (территории) общего пользования</w:t>
            </w:r>
          </w:p>
        </w:tc>
        <w:tc>
          <w:tcPr>
            <w:tcW w:w="2835" w:type="dxa"/>
          </w:tcPr>
          <w:p w:rsidR="00625776" w:rsidRPr="00625776" w:rsidRDefault="00625776" w:rsidP="00625776">
            <w:pPr>
              <w:autoSpaceDE w:val="0"/>
              <w:autoSpaceDN w:val="0"/>
              <w:adjustRightInd w:val="0"/>
              <w:spacing w:after="0" w:line="240" w:lineRule="auto"/>
              <w:ind w:firstLine="284"/>
              <w:jc w:val="both"/>
              <w:rPr>
                <w:rFonts w:ascii="Times New Roman" w:eastAsia="Times New Roman" w:hAnsi="Times New Roman" w:cs="Times New Roman"/>
              </w:rPr>
            </w:pPr>
            <w:r w:rsidRPr="00625776">
              <w:rPr>
                <w:rFonts w:ascii="Times New Roman" w:eastAsia="Times New Roman" w:hAnsi="Times New Roman" w:cs="Times New Roman"/>
              </w:rPr>
              <w:t>12.0</w:t>
            </w:r>
          </w:p>
        </w:tc>
        <w:tc>
          <w:tcPr>
            <w:tcW w:w="5245" w:type="dxa"/>
          </w:tcPr>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Количество этажей – не подлежит установлению.</w:t>
            </w:r>
          </w:p>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ind w:firstLine="284"/>
              <w:contextualSpacing/>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 не подлежит установлению.</w:t>
            </w:r>
          </w:p>
        </w:tc>
        <w:tc>
          <w:tcPr>
            <w:tcW w:w="4046" w:type="dxa"/>
          </w:tcPr>
          <w:p w:rsidR="00625776" w:rsidRPr="00625776" w:rsidRDefault="00625776" w:rsidP="00625776">
            <w:pPr>
              <w:spacing w:after="0" w:line="240" w:lineRule="auto"/>
              <w:jc w:val="both"/>
              <w:rPr>
                <w:rFonts w:ascii="Times New Roman" w:eastAsia="Times New Roman" w:hAnsi="Times New Roman" w:cs="Times New Roman"/>
                <w:sz w:val="24"/>
                <w:szCs w:val="24"/>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bl>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lastRenderedPageBreak/>
        <w:t xml:space="preserve">УСЛОВНО РАЗРЕШЁННЫЕ ВИДЫ И ПАРАМЕТРЫ ИСПОЛЬЗОВАНИЯ ЗЕМЕЛЬНЫХ УЧАСТКОВ И ОБЪЕКТОВ КАПИТАЛЬНОГО СТРОИТЕЛЬСТВА: </w:t>
      </w:r>
      <w:r w:rsidRPr="00625776">
        <w:rPr>
          <w:rFonts w:ascii="Times New Roman" w:eastAsia="Times New Roman" w:hAnsi="Times New Roman" w:cs="Times New Roman"/>
          <w:b/>
          <w:color w:val="000000"/>
          <w:sz w:val="20"/>
          <w:szCs w:val="20"/>
        </w:rPr>
        <w:t>Нет</w:t>
      </w: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 xml:space="preserve">ВСПОМОГАТЕЛЬНЫЕ ВИДЫ И ПАРАМЕТРЫ РАЗРЕШЁННОГО ИСПОЛЬЗОВАНИЯ ЗЕМЕЛЬНЫХ УЧАСТКОВ И ОБЪЕКТОВ КАПИТАЛЬНОГО СТРОИТЕЛЬСТВА: </w:t>
      </w:r>
      <w:r w:rsidRPr="00625776">
        <w:rPr>
          <w:rFonts w:ascii="Times New Roman" w:eastAsia="Times New Roman" w:hAnsi="Times New Roman" w:cs="Times New Roman"/>
          <w:b/>
          <w:color w:val="000000"/>
          <w:sz w:val="20"/>
          <w:szCs w:val="20"/>
        </w:rPr>
        <w:t>Нет</w:t>
      </w:r>
    </w:p>
    <w:p w:rsidR="00625776" w:rsidRPr="00625776" w:rsidRDefault="00625776" w:rsidP="00625776">
      <w:pPr>
        <w:keepNext/>
        <w:pageBreakBefore/>
        <w:tabs>
          <w:tab w:val="left" w:pos="851"/>
        </w:tabs>
        <w:spacing w:before="240" w:after="120" w:line="240" w:lineRule="auto"/>
        <w:ind w:left="432" w:hanging="432"/>
        <w:jc w:val="center"/>
        <w:outlineLvl w:val="0"/>
        <w:rPr>
          <w:rFonts w:ascii="Times New Roman" w:eastAsia="Times New Roman" w:hAnsi="Times New Roman" w:cs="Times New Roman"/>
          <w:b/>
          <w:bCs/>
          <w:caps/>
          <w:kern w:val="32"/>
          <w:sz w:val="28"/>
          <w:szCs w:val="28"/>
          <w:lang w:eastAsia="x-none"/>
        </w:rPr>
      </w:pPr>
      <w:bookmarkStart w:id="82" w:name="_Toc477198196"/>
      <w:bookmarkStart w:id="83" w:name="_Toc487800932"/>
      <w:r w:rsidRPr="00625776">
        <w:rPr>
          <w:rFonts w:ascii="Times New Roman" w:eastAsia="Times New Roman" w:hAnsi="Times New Roman" w:cs="Times New Roman"/>
          <w:b/>
          <w:bCs/>
          <w:caps/>
          <w:kern w:val="32"/>
          <w:sz w:val="28"/>
          <w:szCs w:val="28"/>
          <w:lang w:eastAsia="x-none"/>
        </w:rPr>
        <w:lastRenderedPageBreak/>
        <w:t xml:space="preserve">2.7 </w:t>
      </w:r>
      <w:r w:rsidRPr="00625776">
        <w:rPr>
          <w:rFonts w:ascii="Times New Roman" w:eastAsia="Times New Roman" w:hAnsi="Times New Roman" w:cs="Times New Roman"/>
          <w:b/>
          <w:bCs/>
          <w:caps/>
          <w:kern w:val="32"/>
          <w:sz w:val="28"/>
          <w:szCs w:val="28"/>
          <w:lang w:val="x-none" w:eastAsia="x-none"/>
        </w:rPr>
        <w:t xml:space="preserve">ЗОНА </w:t>
      </w:r>
      <w:r w:rsidRPr="00625776">
        <w:rPr>
          <w:rFonts w:ascii="Times New Roman" w:eastAsia="Times New Roman" w:hAnsi="Times New Roman" w:cs="Times New Roman"/>
          <w:b/>
          <w:bCs/>
          <w:caps/>
          <w:kern w:val="32"/>
          <w:sz w:val="28"/>
          <w:szCs w:val="28"/>
          <w:lang w:eastAsia="x-none"/>
        </w:rPr>
        <w:t>рекреационного назначения (Р)</w:t>
      </w:r>
      <w:bookmarkEnd w:id="82"/>
      <w:bookmarkEnd w:id="83"/>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ОСНОВНЫЕ ВИДЫ И ПАРАМЕТРЫ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4962"/>
        <w:gridCol w:w="4329"/>
      </w:tblGrid>
      <w:tr w:rsidR="00625776" w:rsidRPr="00625776" w:rsidTr="00625776">
        <w:trPr>
          <w:trHeight w:val="20"/>
          <w:tblHeader/>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bookmarkStart w:id="84" w:name="_Toc477198198"/>
            <w:bookmarkStart w:id="85" w:name="_Toc487800934"/>
            <w:r w:rsidRPr="00625776">
              <w:rPr>
                <w:rFonts w:ascii="Times New Roman" w:eastAsia="Times New Roman" w:hAnsi="Times New Roman" w:cs="Times New Roman"/>
                <w:b/>
              </w:rPr>
              <w:t>Виды использования</w:t>
            </w:r>
          </w:p>
        </w:tc>
        <w:tc>
          <w:tcPr>
            <w:tcW w:w="4962"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4329"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 xml:space="preserve">земельных участков и объектов </w:t>
            </w:r>
            <w:r w:rsidRPr="00625776">
              <w:rPr>
                <w:rFonts w:ascii="Times New Roman" w:eastAsia="Times New Roman" w:hAnsi="Times New Roman" w:cs="Times New Roman"/>
                <w:b/>
              </w:rPr>
              <w:br/>
              <w:t>капитального строительства</w:t>
            </w:r>
          </w:p>
        </w:tc>
      </w:tr>
      <w:tr w:rsidR="00625776" w:rsidRPr="00625776" w:rsidTr="00625776">
        <w:trPr>
          <w:trHeight w:val="20"/>
          <w:tblHeader/>
        </w:trPr>
        <w:tc>
          <w:tcPr>
            <w:tcW w:w="294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83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4962"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4329"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rPr>
          <w:trHeight w:val="20"/>
        </w:trPr>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Спорт</w:t>
            </w: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p w:rsidR="00625776" w:rsidRPr="00625776" w:rsidRDefault="00625776" w:rsidP="00625776">
            <w:pPr>
              <w:spacing w:after="0" w:line="240" w:lineRule="auto"/>
              <w:ind w:firstLine="284"/>
              <w:jc w:val="both"/>
              <w:rPr>
                <w:rFonts w:ascii="Times New Roman" w:eastAsia="Times New Roman" w:hAnsi="Times New Roman" w:cs="Times New Roman"/>
              </w:rPr>
            </w:pP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5.1</w:t>
            </w:r>
          </w:p>
        </w:tc>
        <w:tc>
          <w:tcPr>
            <w:tcW w:w="4962"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xml:space="preserve">Максимальная площадь участка </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 не подлежит установлению.</w:t>
            </w:r>
          </w:p>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Минимальный отступ от красной линии до </w:t>
            </w:r>
            <w:proofErr w:type="gramStart"/>
            <w:r w:rsidRPr="00625776">
              <w:rPr>
                <w:rFonts w:ascii="Times New Roman" w:eastAsia="Times New Roman" w:hAnsi="Times New Roman" w:cs="Times New Roman"/>
              </w:rPr>
              <w:t>объекта  –</w:t>
            </w:r>
            <w:proofErr w:type="gramEnd"/>
            <w:r w:rsidRPr="00625776">
              <w:rPr>
                <w:rFonts w:ascii="Times New Roman" w:eastAsia="Times New Roman" w:hAnsi="Times New Roman" w:cs="Times New Roman"/>
              </w:rPr>
              <w:t xml:space="preserve"> 5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w:t>
            </w:r>
          </w:p>
          <w:p w:rsidR="00625776" w:rsidRPr="00625776" w:rsidRDefault="00625776" w:rsidP="00625776">
            <w:pPr>
              <w:spacing w:after="0" w:line="240" w:lineRule="auto"/>
              <w:contextualSpacing/>
              <w:rPr>
                <w:rFonts w:ascii="Times New Roman" w:eastAsia="Times New Roman" w:hAnsi="Times New Roman" w:cs="Times New Roman"/>
              </w:rPr>
            </w:pPr>
            <w:r w:rsidRPr="00625776">
              <w:rPr>
                <w:rFonts w:ascii="Times New Roman" w:eastAsia="Times New Roman" w:hAnsi="Times New Roman" w:cs="Times New Roman"/>
              </w:rPr>
              <w:t xml:space="preserve">- 5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60%</w:t>
            </w:r>
          </w:p>
        </w:tc>
        <w:tc>
          <w:tcPr>
            <w:tcW w:w="4329"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Природно-познавательный туризм</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5.2</w:t>
            </w:r>
          </w:p>
        </w:tc>
        <w:tc>
          <w:tcPr>
            <w:tcW w:w="4962"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не подлежит установлению.</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Вспомогательные строения размещать со стороны улиц не допускается.</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 - не подлежит установлению.</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30%.</w:t>
            </w:r>
          </w:p>
        </w:tc>
        <w:tc>
          <w:tcPr>
            <w:tcW w:w="4329" w:type="dxa"/>
          </w:tcPr>
          <w:p w:rsidR="00625776" w:rsidRPr="00625776" w:rsidRDefault="00625776" w:rsidP="00625776">
            <w:pPr>
              <w:spacing w:after="0" w:line="240" w:lineRule="auto"/>
              <w:ind w:firstLine="284"/>
              <w:jc w:val="both"/>
              <w:rPr>
                <w:rFonts w:ascii="Times New Roman" w:eastAsia="Times New Roman" w:hAnsi="Times New Roman" w:cs="Times New Roman"/>
                <w:sz w:val="24"/>
                <w:szCs w:val="24"/>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584"/>
        </w:trPr>
        <w:tc>
          <w:tcPr>
            <w:tcW w:w="2943" w:type="dxa"/>
          </w:tcPr>
          <w:p w:rsidR="00625776" w:rsidRPr="00625776" w:rsidRDefault="00625776" w:rsidP="00625776">
            <w:pPr>
              <w:autoSpaceDE w:val="0"/>
              <w:autoSpaceDN w:val="0"/>
              <w:adjustRightInd w:val="0"/>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Туристическое обслуживание</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5.2.1</w:t>
            </w:r>
          </w:p>
        </w:tc>
        <w:tc>
          <w:tcPr>
            <w:tcW w:w="4962"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3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не подлежит установлению.</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Вспомогательные строения размещать со стороны улиц не допускается.</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 - не подлежит установлению.</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30%</w:t>
            </w:r>
          </w:p>
        </w:tc>
        <w:tc>
          <w:tcPr>
            <w:tcW w:w="4329"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autoSpaceDE w:val="0"/>
              <w:autoSpaceDN w:val="0"/>
              <w:adjustRightInd w:val="0"/>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Санаторная деятельность</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9.2.1</w:t>
            </w:r>
          </w:p>
        </w:tc>
        <w:tc>
          <w:tcPr>
            <w:tcW w:w="4962"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Количество этажей – до 3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не подлежит установлению.</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Вспомогательные строения размещать со стороны улиц не допускается.</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 - не подлежит установлению.</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30%.</w:t>
            </w:r>
          </w:p>
        </w:tc>
        <w:tc>
          <w:tcPr>
            <w:tcW w:w="4329" w:type="dxa"/>
          </w:tcPr>
          <w:p w:rsidR="00625776" w:rsidRPr="00625776" w:rsidRDefault="00625776" w:rsidP="00625776">
            <w:pPr>
              <w:spacing w:after="0" w:line="240" w:lineRule="auto"/>
              <w:ind w:firstLine="284"/>
              <w:jc w:val="both"/>
              <w:rPr>
                <w:rFonts w:ascii="Times New Roman" w:eastAsia="Times New Roman" w:hAnsi="Times New Roman" w:cs="Times New Roman"/>
                <w:sz w:val="24"/>
                <w:szCs w:val="24"/>
              </w:rPr>
            </w:pPr>
            <w:r w:rsidRPr="00625776">
              <w:rPr>
                <w:rFonts w:ascii="Times New Roman" w:eastAsia="Times New Roman" w:hAnsi="Times New Roman" w:cs="Times New Roman"/>
              </w:rPr>
              <w:lastRenderedPageBreak/>
              <w:t xml:space="preserve">Использование земельных участков в границах зон с особыми условиями использования территории  осуществлять в соответствии со статьями 3-11 настоящих </w:t>
            </w:r>
            <w:r w:rsidRPr="00625776">
              <w:rPr>
                <w:rFonts w:ascii="Times New Roman" w:eastAsia="Times New Roman" w:hAnsi="Times New Roman" w:cs="Times New Roman"/>
              </w:rPr>
              <w:lastRenderedPageBreak/>
              <w:t>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Охота и рыбалка</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5.3</w:t>
            </w:r>
          </w:p>
        </w:tc>
        <w:tc>
          <w:tcPr>
            <w:tcW w:w="4962"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не подлежит установлению.</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 - не подлежит установлению.</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20%</w:t>
            </w:r>
          </w:p>
        </w:tc>
        <w:tc>
          <w:tcPr>
            <w:tcW w:w="4329"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Причалы для маломерных судов</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5.4</w:t>
            </w:r>
          </w:p>
        </w:tc>
        <w:tc>
          <w:tcPr>
            <w:tcW w:w="4962"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не подлежит установлению.</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 - не подлежит установлению.</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Максимальный процент застройки в границах земельного участка – 80% </w:t>
            </w:r>
          </w:p>
        </w:tc>
        <w:tc>
          <w:tcPr>
            <w:tcW w:w="4329"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Поля для гольфа или конных прогулок</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5.5</w:t>
            </w:r>
          </w:p>
        </w:tc>
        <w:tc>
          <w:tcPr>
            <w:tcW w:w="4962" w:type="dxa"/>
          </w:tcPr>
          <w:p w:rsidR="00625776" w:rsidRPr="00625776" w:rsidRDefault="00625776" w:rsidP="00625776">
            <w:pPr>
              <w:spacing w:after="0" w:line="240" w:lineRule="auto"/>
              <w:ind w:left="34"/>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- 5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15%.</w:t>
            </w:r>
          </w:p>
        </w:tc>
        <w:tc>
          <w:tcPr>
            <w:tcW w:w="4329"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Служебные гаражи</w:t>
            </w:r>
          </w:p>
        </w:tc>
        <w:tc>
          <w:tcPr>
            <w:tcW w:w="2835" w:type="dxa"/>
          </w:tcPr>
          <w:p w:rsidR="00625776" w:rsidRPr="00625776" w:rsidRDefault="00625776" w:rsidP="00625776">
            <w:pPr>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4.9</w:t>
            </w:r>
          </w:p>
        </w:tc>
        <w:tc>
          <w:tcPr>
            <w:tcW w:w="4962"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bCs/>
              </w:rPr>
            </w:pPr>
            <w:r w:rsidRPr="00625776">
              <w:rPr>
                <w:rFonts w:ascii="Times New Roman" w:eastAsia="Times New Roman" w:hAnsi="Times New Roman" w:cs="Times New Roman"/>
                <w:bCs/>
              </w:rPr>
              <w:t>Минимальная площадь участка – не подлежит установлению.</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bCs/>
              </w:rPr>
            </w:pPr>
            <w:r w:rsidRPr="00625776">
              <w:rPr>
                <w:rFonts w:ascii="Times New Roman" w:eastAsia="Times New Roman" w:hAnsi="Times New Roman" w:cs="Times New Roman"/>
                <w:bCs/>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329"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Использование земельных участков в границах зон с особыми условиями использования территории  осуществлять в соответствии со статьями 3-11 настоящих </w:t>
            </w:r>
            <w:r w:rsidRPr="00625776">
              <w:rPr>
                <w:rFonts w:ascii="Times New Roman" w:eastAsia="Times New Roman" w:hAnsi="Times New Roman" w:cs="Times New Roman"/>
              </w:rPr>
              <w:lastRenderedPageBreak/>
              <w:t>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Коммунальное обслуживание</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3.1</w:t>
            </w:r>
          </w:p>
        </w:tc>
        <w:tc>
          <w:tcPr>
            <w:tcW w:w="4962"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329"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w:t>
            </w:r>
            <w:r w:rsidRPr="00625776">
              <w:rPr>
                <w:rFonts w:ascii="Times New Roman" w:eastAsia="Times New Roman" w:hAnsi="Times New Roman" w:cs="Times New Roman"/>
              </w:rPr>
              <w:b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Земельные участки (территории) общего пользования</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12.0</w:t>
            </w:r>
          </w:p>
        </w:tc>
        <w:tc>
          <w:tcPr>
            <w:tcW w:w="4962"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4329"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bl>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 xml:space="preserve">УСЛОВНО РАЗРЕШЁННЫЕ ВИДЫ И ПАРАМЕТРЫ ИСПОЛЬЗОВАНИЯ ЗЕМЕЛЬНЫХ УЧАСТКОВ И ОБЪЕКТОВ КАПИТАЛЬНОГО СТРОИТЕЛЬСТВА: </w:t>
      </w:r>
      <w:r w:rsidRPr="00625776">
        <w:rPr>
          <w:rFonts w:ascii="Times New Roman" w:eastAsia="Times New Roman" w:hAnsi="Times New Roman" w:cs="Times New Roman"/>
          <w:b/>
          <w:color w:val="000000"/>
          <w:sz w:val="20"/>
          <w:szCs w:val="20"/>
        </w:rPr>
        <w:t>Нет</w:t>
      </w: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ВСПОМОГАТЕЛЬНЫЕ ВИДЫ И ПАРАМЕТРЫ РАЗРЕШЁННОГО ИСПОЛЬЗОВАНИЯ ЗЕМЕЛЬНЫХ УЧАСТКОВ И ОБЪЕКТОВ КАПИТАЛЬНОГО СТРОИТЕЛЬСТВА</w:t>
      </w:r>
      <w:bookmarkEnd w:id="84"/>
      <w:bookmarkEnd w:id="85"/>
      <w:r w:rsidRPr="00625776">
        <w:rPr>
          <w:rFonts w:ascii="Times New Roman" w:eastAsia="Times New Roman" w:hAnsi="Times New Roman" w:cs="Times New Roman"/>
          <w:b/>
          <w:sz w:val="20"/>
          <w:szCs w:val="20"/>
        </w:rPr>
        <w:t xml:space="preserve">: </w:t>
      </w:r>
      <w:r w:rsidRPr="00625776">
        <w:rPr>
          <w:rFonts w:ascii="Times New Roman" w:eastAsia="Times New Roman" w:hAnsi="Times New Roman" w:cs="Times New Roman"/>
          <w:b/>
          <w:color w:val="000000"/>
          <w:sz w:val="20"/>
          <w:szCs w:val="20"/>
        </w:rPr>
        <w:t>Нет</w:t>
      </w:r>
    </w:p>
    <w:p w:rsidR="00625776" w:rsidRPr="00625776" w:rsidRDefault="00625776" w:rsidP="00625776">
      <w:pPr>
        <w:spacing w:after="0" w:line="240" w:lineRule="auto"/>
        <w:jc w:val="both"/>
        <w:rPr>
          <w:rFonts w:ascii="Times New Roman" w:eastAsia="Times New Roman" w:hAnsi="Times New Roman" w:cs="Times New Roman"/>
          <w:b/>
          <w:sz w:val="28"/>
          <w:szCs w:val="28"/>
        </w:rPr>
      </w:pPr>
    </w:p>
    <w:p w:rsidR="00625776" w:rsidRPr="00625776" w:rsidRDefault="00625776" w:rsidP="00625776">
      <w:pPr>
        <w:keepNext/>
        <w:pageBreakBefore/>
        <w:tabs>
          <w:tab w:val="left" w:pos="851"/>
        </w:tabs>
        <w:spacing w:before="240" w:after="120" w:line="240" w:lineRule="auto"/>
        <w:ind w:left="432" w:hanging="432"/>
        <w:jc w:val="center"/>
        <w:outlineLvl w:val="0"/>
        <w:rPr>
          <w:rFonts w:ascii="Times New Roman" w:eastAsia="Times New Roman" w:hAnsi="Times New Roman" w:cs="Times New Roman"/>
          <w:b/>
          <w:bCs/>
          <w:caps/>
          <w:kern w:val="32"/>
          <w:sz w:val="28"/>
          <w:szCs w:val="28"/>
          <w:lang w:val="x-none" w:eastAsia="x-none"/>
        </w:rPr>
      </w:pPr>
      <w:bookmarkStart w:id="86" w:name="_Toc487800937"/>
      <w:r w:rsidRPr="00625776">
        <w:rPr>
          <w:rFonts w:ascii="Times New Roman" w:eastAsia="Times New Roman" w:hAnsi="Times New Roman" w:cs="Times New Roman"/>
          <w:b/>
          <w:bCs/>
          <w:sz w:val="28"/>
          <w:szCs w:val="28"/>
        </w:rPr>
        <w:lastRenderedPageBreak/>
        <w:t xml:space="preserve">2.8 </w:t>
      </w:r>
      <w:r w:rsidRPr="00625776">
        <w:rPr>
          <w:rFonts w:ascii="Times New Roman" w:eastAsia="Times New Roman" w:hAnsi="Times New Roman" w:cs="Times New Roman"/>
          <w:b/>
          <w:bCs/>
          <w:caps/>
          <w:kern w:val="32"/>
          <w:sz w:val="28"/>
          <w:szCs w:val="28"/>
          <w:lang w:val="x-none" w:eastAsia="x-none"/>
        </w:rPr>
        <w:t xml:space="preserve">ЗОНА </w:t>
      </w:r>
      <w:r w:rsidRPr="00625776">
        <w:rPr>
          <w:rFonts w:ascii="Times New Roman" w:eastAsia="Times New Roman" w:hAnsi="Times New Roman" w:cs="Times New Roman"/>
          <w:b/>
          <w:bCs/>
          <w:caps/>
          <w:kern w:val="32"/>
          <w:sz w:val="28"/>
          <w:szCs w:val="28"/>
          <w:lang w:eastAsia="x-none"/>
        </w:rPr>
        <w:t>СПЕЦИАЛЬНОГО НАЗНАЧЕНИЯ</w:t>
      </w:r>
      <w:r w:rsidRPr="00625776">
        <w:rPr>
          <w:rFonts w:ascii="Times New Roman" w:eastAsia="Times New Roman" w:hAnsi="Times New Roman" w:cs="Times New Roman"/>
          <w:b/>
          <w:bCs/>
          <w:caps/>
          <w:kern w:val="32"/>
          <w:sz w:val="28"/>
          <w:szCs w:val="28"/>
          <w:lang w:val="x-none" w:eastAsia="x-none"/>
        </w:rPr>
        <w:t xml:space="preserve"> (</w:t>
      </w:r>
      <w:proofErr w:type="spellStart"/>
      <w:r w:rsidRPr="00625776">
        <w:rPr>
          <w:rFonts w:ascii="Times New Roman" w:eastAsia="Times New Roman" w:hAnsi="Times New Roman" w:cs="Times New Roman"/>
          <w:b/>
          <w:bCs/>
          <w:caps/>
          <w:kern w:val="32"/>
          <w:sz w:val="32"/>
          <w:szCs w:val="32"/>
          <w:lang w:val="x-none" w:eastAsia="x-none"/>
        </w:rPr>
        <w:t>С</w:t>
      </w:r>
      <w:r w:rsidRPr="00625776">
        <w:rPr>
          <w:rFonts w:ascii="Times New Roman" w:eastAsia="Times New Roman" w:hAnsi="Times New Roman" w:cs="Times New Roman"/>
          <w:b/>
          <w:sz w:val="32"/>
          <w:szCs w:val="32"/>
        </w:rPr>
        <w:t>п</w:t>
      </w:r>
      <w:proofErr w:type="spellEnd"/>
      <w:r w:rsidRPr="00625776">
        <w:rPr>
          <w:rFonts w:ascii="Times New Roman" w:eastAsia="Times New Roman" w:hAnsi="Times New Roman" w:cs="Times New Roman"/>
          <w:b/>
          <w:sz w:val="32"/>
          <w:szCs w:val="32"/>
        </w:rPr>
        <w:t xml:space="preserve"> – 1</w:t>
      </w:r>
      <w:r w:rsidRPr="00625776">
        <w:rPr>
          <w:rFonts w:ascii="Times New Roman" w:eastAsia="Times New Roman" w:hAnsi="Times New Roman" w:cs="Times New Roman"/>
          <w:b/>
          <w:bCs/>
          <w:caps/>
          <w:kern w:val="32"/>
          <w:sz w:val="28"/>
          <w:szCs w:val="28"/>
          <w:lang w:val="x-none" w:eastAsia="x-none"/>
        </w:rPr>
        <w:t>)</w:t>
      </w:r>
      <w:bookmarkEnd w:id="86"/>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ОСНОВНЫЕ ВИДЫ И ПАРАМЕТРЫ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5387"/>
        <w:gridCol w:w="3762"/>
      </w:tblGrid>
      <w:tr w:rsidR="00625776" w:rsidRPr="00625776" w:rsidTr="00625776">
        <w:trPr>
          <w:trHeight w:val="552"/>
          <w:tblHeader/>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5387"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3762"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земельных участков и объектов капитального строительства</w:t>
            </w:r>
          </w:p>
        </w:tc>
      </w:tr>
      <w:tr w:rsidR="00625776" w:rsidRPr="00625776" w:rsidTr="00625776">
        <w:trPr>
          <w:trHeight w:val="552"/>
          <w:tblHeader/>
        </w:trPr>
        <w:tc>
          <w:tcPr>
            <w:tcW w:w="294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83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5387"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3762"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Ритуальная деятельность</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12.1</w:t>
            </w:r>
          </w:p>
        </w:tc>
        <w:tc>
          <w:tcPr>
            <w:tcW w:w="5387"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1 надземного этажа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 - 1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60%.</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strike/>
              </w:rPr>
            </w:pPr>
            <w:r w:rsidRPr="00625776">
              <w:rPr>
                <w:rFonts w:ascii="Times New Roman" w:eastAsia="Times New Roman" w:hAnsi="Times New Roman" w:cs="Times New Roman"/>
                <w:strike/>
              </w:rPr>
              <w:t xml:space="preserve"> </w:t>
            </w:r>
          </w:p>
        </w:tc>
        <w:tc>
          <w:tcPr>
            <w:tcW w:w="3762"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Российской Федерации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зон с особыми условиями использования территории  осуществлять в соответствии со статьями 3-11 настоящих </w:t>
            </w:r>
            <w:r w:rsidRPr="00625776">
              <w:rPr>
                <w:rFonts w:ascii="Times New Roman" w:eastAsia="Times New Roman" w:hAnsi="Times New Roman" w:cs="Times New Roman"/>
              </w:rPr>
              <w:lastRenderedPageBreak/>
              <w:t>регламентов и в соответствии с  действующим законодательством.</w:t>
            </w:r>
          </w:p>
        </w:tc>
      </w:tr>
      <w:tr w:rsidR="00625776" w:rsidRPr="00625776" w:rsidTr="00625776">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Религиозное использование</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3.7</w:t>
            </w:r>
          </w:p>
        </w:tc>
        <w:tc>
          <w:tcPr>
            <w:tcW w:w="5387"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Минимальная площадь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 - 3 м до основного строения.</w:t>
            </w:r>
          </w:p>
          <w:p w:rsidR="00625776" w:rsidRPr="00625776" w:rsidRDefault="00625776" w:rsidP="00625776">
            <w:pPr>
              <w:spacing w:after="0" w:line="240" w:lineRule="auto"/>
              <w:jc w:val="both"/>
              <w:rPr>
                <w:rFonts w:ascii="Times New Roman" w:eastAsia="Times New Roman" w:hAnsi="Times New Roman" w:cs="Times New Roman"/>
                <w:strike/>
              </w:rPr>
            </w:pPr>
            <w:r w:rsidRPr="00625776">
              <w:rPr>
                <w:rFonts w:ascii="Times New Roman" w:eastAsia="Times New Roman" w:hAnsi="Times New Roman" w:cs="Times New Roman"/>
              </w:rPr>
              <w:t>Максимальный процент застройки в границах земельного участка – 70%.</w:t>
            </w:r>
          </w:p>
        </w:tc>
        <w:tc>
          <w:tcPr>
            <w:tcW w:w="3762"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Земельные участки (территории) общего пользования</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12.0</w:t>
            </w:r>
          </w:p>
        </w:tc>
        <w:tc>
          <w:tcPr>
            <w:tcW w:w="5387"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Количество этажей –</w:t>
            </w:r>
            <w:r w:rsidRPr="00625776">
              <w:rPr>
                <w:rFonts w:ascii="Times New Roman" w:eastAsia="Times New Roman" w:hAnsi="Times New Roman" w:cs="Times New Roman"/>
                <w:strike/>
                <w:color w:val="FF0000"/>
              </w:rPr>
              <w:t>.</w:t>
            </w:r>
            <w:r w:rsidRPr="00625776">
              <w:rPr>
                <w:rFonts w:ascii="Times New Roman CYR" w:eastAsia="Times New Roman" w:hAnsi="Times New Roman CYR" w:cs="Times New Roman CYR"/>
              </w:rPr>
              <w:t xml:space="preserve">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3762"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rPr>
          <w:trHeight w:val="20"/>
        </w:trPr>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lastRenderedPageBreak/>
              <w:t>Коммунальное обслуживание</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3.1</w:t>
            </w:r>
          </w:p>
        </w:tc>
        <w:tc>
          <w:tcPr>
            <w:tcW w:w="5387"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 xml:space="preserve">Количество этажей – </w:t>
            </w:r>
            <w:r w:rsidRPr="00625776">
              <w:rPr>
                <w:rFonts w:ascii="Times New Roman CYR" w:eastAsia="Times New Roman" w:hAnsi="Times New Roman CYR" w:cs="Times New Roman CYR"/>
              </w:rPr>
              <w:t>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3762"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w:t>
            </w:r>
            <w:r w:rsidRPr="00625776">
              <w:rPr>
                <w:rFonts w:ascii="Times New Roman" w:eastAsia="Times New Roman" w:hAnsi="Times New Roman" w:cs="Times New Roman"/>
              </w:rPr>
              <w:b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25776" w:rsidRPr="00625776" w:rsidRDefault="00625776" w:rsidP="00625776">
            <w:pPr>
              <w:spacing w:after="0" w:line="240" w:lineRule="auto"/>
              <w:jc w:val="both"/>
              <w:rPr>
                <w:rFonts w:ascii="Times New Roman" w:eastAsia="Times New Roman" w:hAnsi="Times New Roman" w:cs="Times New Roman"/>
              </w:rPr>
            </w:pP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 xml:space="preserve">Использование земельных участков в границах зон с особыми условиями использования территории  осуществлять в соответствии со статьями 3-11 настоящих </w:t>
            </w:r>
            <w:r w:rsidRPr="00625776">
              <w:rPr>
                <w:rFonts w:ascii="Times New Roman" w:eastAsia="Times New Roman" w:hAnsi="Times New Roman" w:cs="Times New Roman"/>
              </w:rPr>
              <w:lastRenderedPageBreak/>
              <w:t>регламентов и в соответствии с  действующим законодательством.</w:t>
            </w:r>
          </w:p>
        </w:tc>
      </w:tr>
    </w:tbl>
    <w:p w:rsidR="00625776" w:rsidRPr="00625776" w:rsidRDefault="00625776" w:rsidP="00625776">
      <w:pPr>
        <w:spacing w:before="120" w:after="120" w:line="240" w:lineRule="auto"/>
        <w:jc w:val="both"/>
        <w:rPr>
          <w:rFonts w:ascii="Times New Roman" w:eastAsia="Times New Roman" w:hAnsi="Times New Roman" w:cs="Times New Roman"/>
          <w:b/>
          <w:sz w:val="20"/>
          <w:szCs w:val="20"/>
        </w:rPr>
      </w:pPr>
    </w:p>
    <w:p w:rsidR="00625776" w:rsidRPr="00625776" w:rsidRDefault="00625776" w:rsidP="00625776">
      <w:pPr>
        <w:spacing w:before="120" w:after="120" w:line="240" w:lineRule="auto"/>
        <w:ind w:firstLine="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УСЛОВНО РАЗРЕШЁННЫЕ ВИДЫ И ПАРАМЕТРЫ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5529"/>
        <w:gridCol w:w="3762"/>
      </w:tblGrid>
      <w:tr w:rsidR="00625776" w:rsidRPr="00625776" w:rsidTr="00625776">
        <w:trPr>
          <w:trHeight w:val="384"/>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5529"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3762"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земельных участков и объектов капитального строительства</w:t>
            </w:r>
          </w:p>
        </w:tc>
      </w:tr>
      <w:tr w:rsidR="00625776" w:rsidRPr="00625776" w:rsidTr="00625776">
        <w:trPr>
          <w:trHeight w:val="384"/>
        </w:trPr>
        <w:tc>
          <w:tcPr>
            <w:tcW w:w="294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83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5529"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3762"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rPr>
          <w:trHeight w:val="206"/>
        </w:trPr>
        <w:tc>
          <w:tcPr>
            <w:tcW w:w="2943" w:type="dxa"/>
          </w:tcPr>
          <w:p w:rsidR="00625776" w:rsidRPr="00625776" w:rsidRDefault="00625776" w:rsidP="00625776">
            <w:pPr>
              <w:tabs>
                <w:tab w:val="center" w:pos="1116"/>
              </w:tabs>
              <w:spacing w:after="0" w:line="240" w:lineRule="auto"/>
              <w:rPr>
                <w:rFonts w:ascii="Times New Roman" w:eastAsia="Times New Roman" w:hAnsi="Times New Roman" w:cs="Times New Roman"/>
                <w:bCs/>
              </w:rPr>
            </w:pPr>
            <w:r w:rsidRPr="00625776">
              <w:rPr>
                <w:rFonts w:ascii="Times New Roman" w:eastAsia="Times New Roman" w:hAnsi="Times New Roman" w:cs="Times New Roman"/>
                <w:bCs/>
              </w:rPr>
              <w:t>Магазины</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4.4</w:t>
            </w:r>
          </w:p>
        </w:tc>
        <w:tc>
          <w:tcPr>
            <w:tcW w:w="5529"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tabs>
                <w:tab w:val="center" w:pos="4677"/>
                <w:tab w:val="right" w:pos="9355"/>
              </w:tabs>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2 надземных этажей.</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Расстояние от границ смежного земельного участка - 3 м до выступающих конструктивных элементов (крыльцо, пандус, приямок, </w:t>
            </w:r>
            <w:proofErr w:type="spellStart"/>
            <w:r w:rsidRPr="00625776">
              <w:rPr>
                <w:rFonts w:ascii="Times New Roman" w:eastAsia="Times New Roman" w:hAnsi="Times New Roman" w:cs="Times New Roman"/>
              </w:rPr>
              <w:t>отмостка</w:t>
            </w:r>
            <w:proofErr w:type="spellEnd"/>
            <w:r w:rsidRPr="00625776">
              <w:rPr>
                <w:rFonts w:ascii="Times New Roman" w:eastAsia="Times New Roman" w:hAnsi="Times New Roman" w:cs="Times New Roman"/>
              </w:rPr>
              <w:t xml:space="preserve"> и т.д.) основного здания.</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75%</w:t>
            </w:r>
          </w:p>
        </w:tc>
        <w:tc>
          <w:tcPr>
            <w:tcW w:w="3762"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bl>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lastRenderedPageBreak/>
        <w:t xml:space="preserve">ВСПОМОГАТЕЛЬНЫЕ ВИДЫ И ПАРАМЕТРЫ РАЗРЕШЁННОГО ИСПОЛЬЗОВАНИЯ ЗЕМЕЛЬНЫХ УЧАСТКОВ И ОБЪЕКТОВ КАПИТАЛЬНОГО СТРОИТЕЛЬСТВА: </w:t>
      </w:r>
      <w:r w:rsidRPr="00625776">
        <w:rPr>
          <w:rFonts w:ascii="Times New Roman" w:eastAsia="Times New Roman" w:hAnsi="Times New Roman" w:cs="Times New Roman"/>
          <w:b/>
          <w:color w:val="000000"/>
          <w:sz w:val="20"/>
          <w:szCs w:val="20"/>
        </w:rPr>
        <w:t>Нет</w:t>
      </w:r>
    </w:p>
    <w:p w:rsidR="00625776" w:rsidRPr="00625776" w:rsidRDefault="00625776" w:rsidP="00625776">
      <w:pPr>
        <w:keepNext/>
        <w:tabs>
          <w:tab w:val="left" w:pos="9909"/>
        </w:tabs>
        <w:spacing w:after="0" w:line="240" w:lineRule="auto"/>
        <w:ind w:firstLine="709"/>
        <w:jc w:val="center"/>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br w:type="page"/>
      </w:r>
      <w:r w:rsidRPr="00625776">
        <w:rPr>
          <w:rFonts w:ascii="Times New Roman" w:eastAsia="Times New Roman" w:hAnsi="Times New Roman" w:cs="Times New Roman"/>
          <w:b/>
          <w:bCs/>
          <w:sz w:val="28"/>
          <w:szCs w:val="28"/>
        </w:rPr>
        <w:lastRenderedPageBreak/>
        <w:t xml:space="preserve">2.9 </w:t>
      </w:r>
      <w:r w:rsidRPr="00625776">
        <w:rPr>
          <w:rFonts w:ascii="Times New Roman" w:eastAsia="Times New Roman" w:hAnsi="Times New Roman" w:cs="Times New Roman"/>
          <w:b/>
          <w:bCs/>
          <w:sz w:val="28"/>
          <w:szCs w:val="28"/>
          <w:lang w:val="x-none"/>
        </w:rPr>
        <w:t xml:space="preserve">ЗОНА </w:t>
      </w:r>
      <w:r w:rsidRPr="00625776">
        <w:rPr>
          <w:rFonts w:ascii="Times New Roman" w:eastAsia="Times New Roman" w:hAnsi="Times New Roman" w:cs="Times New Roman"/>
          <w:b/>
          <w:bCs/>
          <w:sz w:val="28"/>
          <w:szCs w:val="28"/>
        </w:rPr>
        <w:t>СКЛАДИРОВАНИЯ И ЗАХОРОНЕНИЯ ОТХОДОВ</w:t>
      </w:r>
      <w:r w:rsidRPr="00625776">
        <w:rPr>
          <w:rFonts w:ascii="Times New Roman" w:eastAsia="Times New Roman" w:hAnsi="Times New Roman" w:cs="Times New Roman"/>
          <w:b/>
          <w:bCs/>
          <w:sz w:val="28"/>
          <w:szCs w:val="28"/>
          <w:lang w:val="x-none"/>
        </w:rPr>
        <w:t xml:space="preserve"> (</w:t>
      </w:r>
      <w:proofErr w:type="spellStart"/>
      <w:r w:rsidRPr="00625776">
        <w:rPr>
          <w:rFonts w:ascii="Times New Roman" w:eastAsia="Times New Roman" w:hAnsi="Times New Roman" w:cs="Times New Roman"/>
          <w:b/>
          <w:bCs/>
          <w:sz w:val="28"/>
          <w:szCs w:val="28"/>
          <w:lang w:val="x-none"/>
        </w:rPr>
        <w:t>С</w:t>
      </w:r>
      <w:r w:rsidRPr="00625776">
        <w:rPr>
          <w:rFonts w:ascii="Times New Roman" w:eastAsia="Times New Roman" w:hAnsi="Times New Roman" w:cs="Times New Roman"/>
          <w:b/>
          <w:bCs/>
          <w:sz w:val="28"/>
          <w:szCs w:val="28"/>
        </w:rPr>
        <w:t>п</w:t>
      </w:r>
      <w:proofErr w:type="spellEnd"/>
      <w:r w:rsidRPr="00625776">
        <w:rPr>
          <w:rFonts w:ascii="Times New Roman" w:eastAsia="Times New Roman" w:hAnsi="Times New Roman" w:cs="Times New Roman"/>
          <w:b/>
          <w:bCs/>
          <w:sz w:val="28"/>
          <w:szCs w:val="28"/>
        </w:rPr>
        <w:t xml:space="preserve"> – 2</w:t>
      </w:r>
      <w:r w:rsidRPr="00625776">
        <w:rPr>
          <w:rFonts w:ascii="Times New Roman" w:eastAsia="Times New Roman" w:hAnsi="Times New Roman" w:cs="Times New Roman"/>
          <w:b/>
          <w:bCs/>
          <w:sz w:val="28"/>
          <w:szCs w:val="28"/>
          <w:lang w:val="x-none"/>
        </w:rPr>
        <w:t>)</w:t>
      </w:r>
    </w:p>
    <w:p w:rsidR="00625776" w:rsidRPr="00625776" w:rsidRDefault="00625776" w:rsidP="00625776">
      <w:pPr>
        <w:spacing w:before="120" w:after="120" w:line="240" w:lineRule="auto"/>
        <w:ind w:left="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ОСНОВНЫЕ ВИДЫ И ПАРАМЕТРЫ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5387"/>
        <w:gridCol w:w="3762"/>
      </w:tblGrid>
      <w:tr w:rsidR="00625776" w:rsidRPr="00625776" w:rsidTr="00625776">
        <w:trPr>
          <w:trHeight w:val="552"/>
          <w:tblHeader/>
        </w:trPr>
        <w:tc>
          <w:tcPr>
            <w:tcW w:w="5778" w:type="dxa"/>
            <w:gridSpan w:val="2"/>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Виды использования</w:t>
            </w:r>
          </w:p>
        </w:tc>
        <w:tc>
          <w:tcPr>
            <w:tcW w:w="5387"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Параметры разрешенного </w:t>
            </w:r>
            <w:r w:rsidRPr="00625776">
              <w:rPr>
                <w:rFonts w:ascii="Times New Roman" w:eastAsia="Times New Roman" w:hAnsi="Times New Roman" w:cs="Times New Roman"/>
                <w:b/>
              </w:rPr>
              <w:br/>
              <w:t>использования</w:t>
            </w:r>
          </w:p>
        </w:tc>
        <w:tc>
          <w:tcPr>
            <w:tcW w:w="3762" w:type="dxa"/>
            <w:vMerge w:val="restart"/>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 xml:space="preserve">Ограничения использования </w:t>
            </w:r>
            <w:r w:rsidRPr="00625776">
              <w:rPr>
                <w:rFonts w:ascii="Times New Roman" w:eastAsia="Times New Roman" w:hAnsi="Times New Roman" w:cs="Times New Roman"/>
                <w:b/>
              </w:rPr>
              <w:br/>
              <w:t>земельных участков и объектов капитального строительства</w:t>
            </w:r>
          </w:p>
        </w:tc>
      </w:tr>
      <w:tr w:rsidR="00625776" w:rsidRPr="00625776" w:rsidTr="00625776">
        <w:trPr>
          <w:trHeight w:val="552"/>
          <w:tblHeader/>
        </w:trPr>
        <w:tc>
          <w:tcPr>
            <w:tcW w:w="2943"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r w:rsidRPr="00625776">
              <w:rPr>
                <w:rFonts w:ascii="Times New Roman" w:eastAsia="Times New Roman" w:hAnsi="Times New Roman" w:cs="Times New Roman"/>
                <w:b/>
              </w:rPr>
              <w:t>Наименование вида использования</w:t>
            </w:r>
          </w:p>
        </w:tc>
        <w:tc>
          <w:tcPr>
            <w:tcW w:w="2835" w:type="dxa"/>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strike/>
              </w:rPr>
            </w:pPr>
            <w:r w:rsidRPr="00625776">
              <w:rPr>
                <w:rFonts w:ascii="Times New Roman" w:eastAsia="Times New Roman" w:hAnsi="Times New Roman" w:cs="Times New Roman"/>
                <w:b/>
                <w:sz w:val="24"/>
                <w:szCs w:val="24"/>
              </w:rPr>
              <w:t xml:space="preserve">Код (числовое обозначение) вида разрешенного использования земельного участка </w:t>
            </w:r>
          </w:p>
        </w:tc>
        <w:tc>
          <w:tcPr>
            <w:tcW w:w="5387"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c>
          <w:tcPr>
            <w:tcW w:w="3762" w:type="dxa"/>
            <w:vMerge/>
            <w:vAlign w:val="center"/>
          </w:tcPr>
          <w:p w:rsidR="00625776" w:rsidRPr="00625776" w:rsidRDefault="00625776" w:rsidP="00625776">
            <w:pPr>
              <w:keepNext/>
              <w:keepLines/>
              <w:spacing w:after="0" w:line="240" w:lineRule="auto"/>
              <w:jc w:val="center"/>
              <w:rPr>
                <w:rFonts w:ascii="Times New Roman" w:eastAsia="Times New Roman" w:hAnsi="Times New Roman" w:cs="Times New Roman"/>
                <w:b/>
              </w:rPr>
            </w:pPr>
          </w:p>
        </w:tc>
      </w:tr>
      <w:tr w:rsidR="00625776" w:rsidRPr="00625776" w:rsidTr="00625776">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sz w:val="24"/>
                <w:szCs w:val="24"/>
              </w:rPr>
              <w:t>Специальная деятельность</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12.2</w:t>
            </w:r>
          </w:p>
        </w:tc>
        <w:tc>
          <w:tcPr>
            <w:tcW w:w="5387"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Количество этажей – до 1 надземного этажа включительно.</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до объекта - 5 м.</w:t>
            </w:r>
          </w:p>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Расстояние от границ смежного земельного участка - 1 м.</w:t>
            </w:r>
          </w:p>
          <w:p w:rsidR="00625776" w:rsidRPr="00625776" w:rsidRDefault="00625776" w:rsidP="00625776">
            <w:pPr>
              <w:spacing w:after="0" w:line="240" w:lineRule="auto"/>
              <w:ind w:left="21"/>
              <w:contextualSpacing/>
              <w:jc w:val="both"/>
              <w:rPr>
                <w:rFonts w:ascii="Times New Roman" w:eastAsia="Times New Roman" w:hAnsi="Times New Roman" w:cs="Times New Roman"/>
              </w:rPr>
            </w:pPr>
            <w:r w:rsidRPr="00625776">
              <w:rPr>
                <w:rFonts w:ascii="Times New Roman" w:eastAsia="Times New Roman" w:hAnsi="Times New Roman" w:cs="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60%.</w:t>
            </w:r>
          </w:p>
        </w:tc>
        <w:tc>
          <w:tcPr>
            <w:tcW w:w="3762"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r w:rsidR="00625776" w:rsidRPr="00625776" w:rsidTr="00625776">
        <w:tc>
          <w:tcPr>
            <w:tcW w:w="2943" w:type="dxa"/>
          </w:tcPr>
          <w:p w:rsidR="00625776" w:rsidRPr="00625776" w:rsidRDefault="00625776" w:rsidP="00625776">
            <w:pPr>
              <w:spacing w:after="0" w:line="240" w:lineRule="auto"/>
              <w:rPr>
                <w:rFonts w:ascii="Times New Roman" w:eastAsia="Times New Roman" w:hAnsi="Times New Roman" w:cs="Times New Roman"/>
              </w:rPr>
            </w:pPr>
            <w:r w:rsidRPr="00625776">
              <w:rPr>
                <w:rFonts w:ascii="Times New Roman" w:eastAsia="Times New Roman" w:hAnsi="Times New Roman" w:cs="Times New Roman"/>
              </w:rPr>
              <w:t>Земельные участки (территории) общего пользования</w:t>
            </w:r>
          </w:p>
        </w:tc>
        <w:tc>
          <w:tcPr>
            <w:tcW w:w="2835" w:type="dxa"/>
          </w:tcPr>
          <w:p w:rsidR="00625776" w:rsidRPr="00625776" w:rsidRDefault="00625776" w:rsidP="00625776">
            <w:pPr>
              <w:autoSpaceDE w:val="0"/>
              <w:autoSpaceDN w:val="0"/>
              <w:adjustRightInd w:val="0"/>
              <w:spacing w:after="0" w:line="240" w:lineRule="auto"/>
              <w:jc w:val="both"/>
              <w:rPr>
                <w:rFonts w:ascii="Times New Roman" w:eastAsia="Times New Roman" w:hAnsi="Times New Roman" w:cs="Times New Roman"/>
                <w:lang w:val="en-US"/>
              </w:rPr>
            </w:pPr>
            <w:r w:rsidRPr="00625776">
              <w:rPr>
                <w:rFonts w:ascii="Times New Roman" w:eastAsia="Times New Roman" w:hAnsi="Times New Roman" w:cs="Times New Roman"/>
                <w:lang w:val="en-US"/>
              </w:rPr>
              <w:t>12.0</w:t>
            </w:r>
          </w:p>
        </w:tc>
        <w:tc>
          <w:tcPr>
            <w:tcW w:w="5387" w:type="dxa"/>
          </w:tcPr>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lastRenderedPageBreak/>
              <w:t>Максимальная площадь участка - не подлежит установлению.</w:t>
            </w:r>
          </w:p>
          <w:p w:rsidR="00625776" w:rsidRPr="00625776" w:rsidRDefault="00625776" w:rsidP="00625776">
            <w:pPr>
              <w:spacing w:after="0" w:line="240" w:lineRule="auto"/>
              <w:contextualSpacing/>
              <w:jc w:val="both"/>
              <w:rPr>
                <w:rFonts w:ascii="Times New Roman CYR" w:eastAsia="Times New Roman" w:hAnsi="Times New Roman CYR" w:cs="Times New Roman CYR"/>
              </w:rPr>
            </w:pPr>
            <w:r w:rsidRPr="00625776">
              <w:rPr>
                <w:rFonts w:ascii="Times New Roman" w:eastAsia="Times New Roman" w:hAnsi="Times New Roman" w:cs="Times New Roman"/>
              </w:rPr>
              <w:t>Количество этажей –</w:t>
            </w:r>
            <w:r w:rsidRPr="00625776">
              <w:rPr>
                <w:rFonts w:ascii="Times New Roman" w:eastAsia="Times New Roman" w:hAnsi="Times New Roman" w:cs="Times New Roman"/>
                <w:strike/>
                <w:color w:val="FF0000"/>
              </w:rPr>
              <w:t>.</w:t>
            </w:r>
            <w:r w:rsidRPr="00625776">
              <w:rPr>
                <w:rFonts w:ascii="Times New Roman CYR" w:eastAsia="Times New Roman" w:hAnsi="Times New Roman CYR" w:cs="Times New Roman CYR"/>
              </w:rPr>
              <w:t xml:space="preserve">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Высота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Минимальный отступ от красной линии - не подлежит установлению.</w:t>
            </w:r>
          </w:p>
          <w:p w:rsidR="00625776" w:rsidRPr="00625776" w:rsidRDefault="00625776" w:rsidP="00625776">
            <w:pPr>
              <w:spacing w:after="0" w:line="240" w:lineRule="auto"/>
              <w:contextualSpacing/>
              <w:jc w:val="both"/>
              <w:rPr>
                <w:rFonts w:ascii="Times New Roman" w:eastAsia="Times New Roman" w:hAnsi="Times New Roman" w:cs="Times New Roman"/>
              </w:rPr>
            </w:pPr>
            <w:r w:rsidRPr="00625776">
              <w:rPr>
                <w:rFonts w:ascii="Times New Roman" w:eastAsia="Times New Roman" w:hAnsi="Times New Roman" w:cs="Times New Roman"/>
              </w:rPr>
              <w:t xml:space="preserve">Расстояние от границ смежного земельного участка - не подлежит установлению. </w:t>
            </w:r>
          </w:p>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t>Максимальный процент застройки в границах земельного участка – не подлежит установлению.</w:t>
            </w:r>
          </w:p>
        </w:tc>
        <w:tc>
          <w:tcPr>
            <w:tcW w:w="3762" w:type="dxa"/>
          </w:tcPr>
          <w:p w:rsidR="00625776" w:rsidRPr="00625776" w:rsidRDefault="00625776" w:rsidP="00625776">
            <w:pPr>
              <w:spacing w:after="0" w:line="240" w:lineRule="auto"/>
              <w:jc w:val="both"/>
              <w:rPr>
                <w:rFonts w:ascii="Times New Roman" w:eastAsia="Times New Roman" w:hAnsi="Times New Roman" w:cs="Times New Roman"/>
              </w:rPr>
            </w:pPr>
            <w:r w:rsidRPr="00625776">
              <w:rPr>
                <w:rFonts w:ascii="Times New Roman" w:eastAsia="Times New Roman" w:hAnsi="Times New Roman" w:cs="Times New Roman"/>
              </w:rPr>
              <w:lastRenderedPageBreak/>
              <w:t xml:space="preserve">Использование земельных участков в границах зон с особыми условиями использования территории  </w:t>
            </w:r>
            <w:r w:rsidRPr="00625776">
              <w:rPr>
                <w:rFonts w:ascii="Times New Roman" w:eastAsia="Times New Roman" w:hAnsi="Times New Roman" w:cs="Times New Roman"/>
              </w:rPr>
              <w:lastRenderedPageBreak/>
              <w:t>осуществлять в соответствии со статьями 3-11 настоящих регламентов и в соответствии с  действующим законодательством.</w:t>
            </w:r>
          </w:p>
        </w:tc>
      </w:tr>
    </w:tbl>
    <w:p w:rsidR="00625776" w:rsidRPr="00625776" w:rsidRDefault="00625776" w:rsidP="00625776">
      <w:pPr>
        <w:spacing w:before="120" w:after="120" w:line="240" w:lineRule="auto"/>
        <w:ind w:firstLine="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lastRenderedPageBreak/>
        <w:t>УСЛОВНО РАЗРЕШЁННЫЕ ВИДЫ И ПАРАМЕТРЫ ИСПОЛЬЗОВАНИЯ ЗЕМЕЛЬНЫХ УЧАСТКОВ И ОБЪЕКТОВ КАПИТАЛЬНОГО СТРОИТЕЛЬСТВА: НЕТ</w:t>
      </w:r>
    </w:p>
    <w:p w:rsidR="00625776" w:rsidRPr="00625776" w:rsidRDefault="00625776" w:rsidP="00625776">
      <w:pPr>
        <w:spacing w:before="120" w:after="120" w:line="240" w:lineRule="auto"/>
        <w:ind w:firstLine="567"/>
        <w:jc w:val="both"/>
        <w:rPr>
          <w:rFonts w:ascii="Times New Roman" w:eastAsia="Times New Roman" w:hAnsi="Times New Roman" w:cs="Times New Roman"/>
          <w:b/>
          <w:sz w:val="20"/>
          <w:szCs w:val="20"/>
        </w:rPr>
      </w:pPr>
      <w:r w:rsidRPr="00625776">
        <w:rPr>
          <w:rFonts w:ascii="Times New Roman" w:eastAsia="Times New Roman" w:hAnsi="Times New Roman" w:cs="Times New Roman"/>
          <w:b/>
          <w:sz w:val="20"/>
          <w:szCs w:val="20"/>
        </w:rPr>
        <w:t>ВСПОМОГАТЕЛЬНЫЕ ВИДЫ И ПАРАМЕТРЫ РАЗРЕШЁННОГО ИСПОЛЬЗОВАНИЯ ЗЕМЕЛЬНЫХ УЧАСТКОВ И ОБЪЕКТОВ КАПИТАЛЬНОГО СТРОИТЕЛЬСТВА: НЕТ</w:t>
      </w:r>
    </w:p>
    <w:p w:rsidR="00625776" w:rsidRPr="00625776" w:rsidRDefault="00625776" w:rsidP="00625776">
      <w:pPr>
        <w:keepNext/>
        <w:tabs>
          <w:tab w:val="left" w:pos="9909"/>
        </w:tabs>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keepNext/>
        <w:tabs>
          <w:tab w:val="left" w:pos="9909"/>
        </w:tabs>
        <w:spacing w:after="0" w:line="240" w:lineRule="auto"/>
        <w:ind w:firstLine="709"/>
        <w:jc w:val="center"/>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 xml:space="preserve">2.10 </w:t>
      </w:r>
      <w:r w:rsidRPr="00625776">
        <w:rPr>
          <w:rFonts w:ascii="Times New Roman" w:eastAsia="Times New Roman" w:hAnsi="Times New Roman" w:cs="Times New Roman"/>
          <w:b/>
          <w:bCs/>
          <w:sz w:val="28"/>
          <w:szCs w:val="28"/>
          <w:lang w:val="x-none"/>
        </w:rPr>
        <w:t xml:space="preserve">ЗОНА </w:t>
      </w:r>
      <w:r w:rsidRPr="00625776">
        <w:rPr>
          <w:rFonts w:ascii="Times New Roman" w:eastAsia="Times New Roman" w:hAnsi="Times New Roman" w:cs="Times New Roman"/>
          <w:b/>
          <w:bCs/>
          <w:sz w:val="28"/>
          <w:szCs w:val="28"/>
        </w:rPr>
        <w:t>АКВАТОРИЙ (А)</w:t>
      </w:r>
    </w:p>
    <w:p w:rsidR="00625776" w:rsidRPr="00625776" w:rsidRDefault="00625776" w:rsidP="00625776">
      <w:pPr>
        <w:keepNext/>
        <w:tabs>
          <w:tab w:val="left" w:pos="9909"/>
        </w:tabs>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keepNext/>
        <w:tabs>
          <w:tab w:val="left" w:pos="9909"/>
        </w:tabs>
        <w:spacing w:after="0" w:line="240" w:lineRule="auto"/>
        <w:ind w:firstLine="709"/>
        <w:jc w:val="both"/>
        <w:outlineLvl w:val="2"/>
        <w:rPr>
          <w:rFonts w:ascii="Times New Roman" w:eastAsia="Times New Roman" w:hAnsi="Times New Roman" w:cs="Times New Roman"/>
          <w:b/>
          <w:bCs/>
          <w:caps/>
          <w:sz w:val="20"/>
          <w:szCs w:val="28"/>
        </w:rPr>
      </w:pPr>
      <w:r w:rsidRPr="00625776">
        <w:rPr>
          <w:rFonts w:ascii="Times New Roman" w:eastAsia="Times New Roman" w:hAnsi="Times New Roman" w:cs="Times New Roman"/>
          <w:b/>
          <w:bCs/>
          <w:caps/>
          <w:sz w:val="20"/>
          <w:szCs w:val="28"/>
        </w:rPr>
        <w:t xml:space="preserve">Градостроительные регламенты не устанавливаются </w:t>
      </w:r>
    </w:p>
    <w:p w:rsidR="00625776" w:rsidRPr="00625776" w:rsidRDefault="00625776" w:rsidP="00625776">
      <w:pPr>
        <w:keepNext/>
        <w:tabs>
          <w:tab w:val="left" w:pos="9909"/>
        </w:tabs>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keepNext/>
        <w:tabs>
          <w:tab w:val="left" w:pos="9909"/>
        </w:tabs>
        <w:spacing w:after="0" w:line="240" w:lineRule="auto"/>
        <w:ind w:firstLine="709"/>
        <w:jc w:val="center"/>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 xml:space="preserve">2.11 </w:t>
      </w:r>
      <w:r w:rsidRPr="00625776">
        <w:rPr>
          <w:rFonts w:ascii="Times New Roman" w:eastAsia="Times New Roman" w:hAnsi="Times New Roman" w:cs="Times New Roman"/>
          <w:b/>
          <w:bCs/>
          <w:sz w:val="28"/>
          <w:szCs w:val="28"/>
          <w:lang w:val="x-none"/>
        </w:rPr>
        <w:t xml:space="preserve">ЗОНА </w:t>
      </w:r>
      <w:r w:rsidRPr="00625776">
        <w:rPr>
          <w:rFonts w:ascii="Times New Roman" w:eastAsia="Times New Roman" w:hAnsi="Times New Roman" w:cs="Times New Roman"/>
          <w:b/>
          <w:bCs/>
          <w:sz w:val="28"/>
          <w:szCs w:val="28"/>
        </w:rPr>
        <w:t>ЛЕСОВ (Л)</w:t>
      </w:r>
    </w:p>
    <w:p w:rsidR="00625776" w:rsidRPr="00625776" w:rsidRDefault="00625776" w:rsidP="00625776">
      <w:pPr>
        <w:keepNext/>
        <w:tabs>
          <w:tab w:val="left" w:pos="9909"/>
        </w:tabs>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keepNext/>
        <w:tabs>
          <w:tab w:val="left" w:pos="9909"/>
        </w:tabs>
        <w:spacing w:after="0" w:line="240" w:lineRule="auto"/>
        <w:ind w:firstLine="709"/>
        <w:jc w:val="both"/>
        <w:outlineLvl w:val="2"/>
        <w:rPr>
          <w:rFonts w:ascii="Times New Roman" w:eastAsia="Times New Roman" w:hAnsi="Times New Roman" w:cs="Times New Roman"/>
          <w:b/>
          <w:bCs/>
          <w:caps/>
          <w:sz w:val="20"/>
          <w:szCs w:val="28"/>
        </w:rPr>
      </w:pPr>
      <w:r w:rsidRPr="00625776">
        <w:rPr>
          <w:rFonts w:ascii="Times New Roman" w:eastAsia="Times New Roman" w:hAnsi="Times New Roman" w:cs="Times New Roman"/>
          <w:b/>
          <w:bCs/>
          <w:caps/>
          <w:sz w:val="20"/>
          <w:szCs w:val="28"/>
        </w:rPr>
        <w:t>Градостроительные регламенты не устанавливаются</w:t>
      </w: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keepNext/>
        <w:spacing w:after="0" w:line="240" w:lineRule="auto"/>
        <w:jc w:val="both"/>
        <w:outlineLvl w:val="2"/>
        <w:rPr>
          <w:rFonts w:ascii="Times New Roman" w:eastAsia="Times New Roman" w:hAnsi="Times New Roman" w:cs="Times New Roman"/>
          <w:b/>
          <w:bCs/>
          <w:sz w:val="28"/>
          <w:szCs w:val="28"/>
        </w:rPr>
        <w:sectPr w:rsidR="00625776" w:rsidRPr="00625776" w:rsidSect="00625776">
          <w:headerReference w:type="even" r:id="rId16"/>
          <w:headerReference w:type="default" r:id="rId17"/>
          <w:footerReference w:type="default" r:id="rId18"/>
          <w:pgSz w:w="16838" w:h="11906" w:orient="landscape"/>
          <w:pgMar w:top="1559" w:right="567" w:bottom="1276" w:left="1134" w:header="0" w:footer="719" w:gutter="0"/>
          <w:cols w:space="708"/>
          <w:titlePg/>
          <w:docGrid w:linePitch="360"/>
        </w:sect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lastRenderedPageBreak/>
        <w:t>Статья 3.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на территории </w:t>
      </w:r>
      <w:r w:rsidRPr="00625776">
        <w:rPr>
          <w:rFonts w:ascii="Times New Roman" w:eastAsia="Times New Roman" w:hAnsi="Times New Roman" w:cs="Times New Roman"/>
          <w:bCs/>
          <w:sz w:val="28"/>
          <w:szCs w:val="28"/>
        </w:rPr>
        <w:t>м</w:t>
      </w:r>
      <w:r w:rsidRPr="00625776">
        <w:rPr>
          <w:rFonts w:ascii="Times New Roman" w:eastAsia="Times New Roman" w:hAnsi="Times New Roman" w:cs="Times New Roman"/>
          <w:sz w:val="28"/>
          <w:szCs w:val="28"/>
        </w:rPr>
        <w:t xml:space="preserve">униципального образования сельское поселение Красноленинский устанавливаются в соответствии с режимами использования земель в границах таких зон на территории </w:t>
      </w:r>
      <w:r w:rsidRPr="00625776">
        <w:rPr>
          <w:rFonts w:ascii="Times New Roman" w:eastAsia="Times New Roman" w:hAnsi="Times New Roman" w:cs="Times New Roman"/>
          <w:bCs/>
          <w:sz w:val="28"/>
          <w:szCs w:val="28"/>
        </w:rPr>
        <w:t>м</w:t>
      </w:r>
      <w:r w:rsidRPr="00625776">
        <w:rPr>
          <w:rFonts w:ascii="Times New Roman" w:eastAsia="Times New Roman" w:hAnsi="Times New Roman" w:cs="Times New Roman"/>
          <w:sz w:val="28"/>
          <w:szCs w:val="28"/>
        </w:rPr>
        <w:t>униципального образования сельское поселение Красноленинский.</w:t>
      </w: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Статья 4.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градостроительные регламенты.</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3.1. Мероприятия на территории ЗСО подземных источников водоснабжения: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3.1.1. Мероприятия по первому поясу ЗСО подземных источников водоснабжения (далее - первый пояс ЗСО):</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территория первого пояса ЗСО должна быть спланирована для отвода поверхностного стока за ее пределы, озеленена, ограждена и </w:t>
      </w:r>
      <w:r w:rsidRPr="00625776">
        <w:rPr>
          <w:rFonts w:ascii="Times New Roman" w:eastAsia="Times New Roman" w:hAnsi="Times New Roman" w:cs="Times New Roman"/>
          <w:sz w:val="28"/>
          <w:szCs w:val="28"/>
        </w:rPr>
        <w:lastRenderedPageBreak/>
        <w:t>обеспечена охраной. Дорожки к сооружениям должны иметь твердое покрытие;</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3) здания должны быть оборудованы канализацией с отведением сточных вод в ближайшую систему бытовой или производственной </w:t>
      </w:r>
      <w:proofErr w:type="gramStart"/>
      <w:r w:rsidRPr="00625776">
        <w:rPr>
          <w:rFonts w:ascii="Times New Roman" w:eastAsia="Times New Roman" w:hAnsi="Times New Roman" w:cs="Times New Roman"/>
          <w:sz w:val="28"/>
          <w:szCs w:val="28"/>
        </w:rPr>
        <w:t>канализации</w:t>
      </w:r>
      <w:proofErr w:type="gramEnd"/>
      <w:r w:rsidRPr="00625776">
        <w:rPr>
          <w:rFonts w:ascii="Times New Roman" w:eastAsia="Times New Roman" w:hAnsi="Times New Roman" w:cs="Times New Roman"/>
          <w:sz w:val="28"/>
          <w:szCs w:val="28"/>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3) запрещение закачки отработанных вод в подземные горизонты, подземного складирования твердых отходов и разработки недр;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4) запрещение размещения складов горюче-смазочных материалов, ядохимикатов и минеральных удобрений, накопителей </w:t>
      </w:r>
      <w:proofErr w:type="spellStart"/>
      <w:r w:rsidRPr="00625776">
        <w:rPr>
          <w:rFonts w:ascii="Times New Roman" w:eastAsia="Times New Roman" w:hAnsi="Times New Roman" w:cs="Times New Roman"/>
          <w:sz w:val="28"/>
          <w:szCs w:val="28"/>
        </w:rPr>
        <w:t>промстоков</w:t>
      </w:r>
      <w:proofErr w:type="spellEnd"/>
      <w:r w:rsidRPr="00625776">
        <w:rPr>
          <w:rFonts w:ascii="Times New Roman" w:eastAsia="Times New Roman" w:hAnsi="Times New Roman" w:cs="Times New Roman"/>
          <w:sz w:val="28"/>
          <w:szCs w:val="28"/>
        </w:rPr>
        <w:t xml:space="preserve">, </w:t>
      </w:r>
      <w:proofErr w:type="spellStart"/>
      <w:r w:rsidRPr="00625776">
        <w:rPr>
          <w:rFonts w:ascii="Times New Roman" w:eastAsia="Times New Roman" w:hAnsi="Times New Roman" w:cs="Times New Roman"/>
          <w:sz w:val="28"/>
          <w:szCs w:val="28"/>
        </w:rPr>
        <w:lastRenderedPageBreak/>
        <w:t>шламохранилищ</w:t>
      </w:r>
      <w:proofErr w:type="spellEnd"/>
      <w:r w:rsidRPr="00625776">
        <w:rPr>
          <w:rFonts w:ascii="Times New Roman" w:eastAsia="Times New Roman" w:hAnsi="Times New Roman" w:cs="Times New Roman"/>
          <w:sz w:val="28"/>
          <w:szCs w:val="28"/>
        </w:rPr>
        <w:t xml:space="preserve"> и других объектов, обусловливающих опасность химического загрязнения подземных вод.</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3.1.3. Мероприятия по второму поясу ЗСО:</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 не допускается: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применение удобрений и ядохимикатов;</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рубка леса главного пользования и реконструкции;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3.2. Мероприятия на территории ЗСО поверхностных источников водоснабжения: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3.2.1. Мероприятия по первому поясу ЗСО поверхностных источников водоснабжения (далее - первый пояс ЗСО):</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lastRenderedPageBreak/>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выявление объектов, загрязняющих источники водоснабжения, с разработкой конкретных </w:t>
      </w:r>
      <w:proofErr w:type="spellStart"/>
      <w:r w:rsidRPr="00625776">
        <w:rPr>
          <w:rFonts w:ascii="Times New Roman" w:eastAsia="Times New Roman" w:hAnsi="Times New Roman" w:cs="Times New Roman"/>
          <w:sz w:val="28"/>
          <w:szCs w:val="28"/>
        </w:rPr>
        <w:t>водоохранных</w:t>
      </w:r>
      <w:proofErr w:type="spellEnd"/>
      <w:r w:rsidRPr="00625776">
        <w:rPr>
          <w:rFonts w:ascii="Times New Roman" w:eastAsia="Times New Roman" w:hAnsi="Times New Roman" w:cs="Times New Roman"/>
          <w:sz w:val="28"/>
          <w:szCs w:val="28"/>
        </w:rPr>
        <w:t xml:space="preserve">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Ханты-Мансийского автономного округа-Югре (далее - Управление </w:t>
      </w:r>
      <w:proofErr w:type="spellStart"/>
      <w:r w:rsidRPr="00625776">
        <w:rPr>
          <w:rFonts w:ascii="Times New Roman" w:eastAsia="Times New Roman" w:hAnsi="Times New Roman" w:cs="Times New Roman"/>
          <w:sz w:val="28"/>
          <w:szCs w:val="28"/>
        </w:rPr>
        <w:t>Роспотребнадзора</w:t>
      </w:r>
      <w:proofErr w:type="spellEnd"/>
      <w:r w:rsidRPr="00625776">
        <w:rPr>
          <w:rFonts w:ascii="Times New Roman" w:eastAsia="Times New Roman" w:hAnsi="Times New Roman" w:cs="Times New Roman"/>
          <w:sz w:val="28"/>
          <w:szCs w:val="28"/>
        </w:rPr>
        <w:t xml:space="preserve"> по ХМАО-Югре);</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4) все работы, в том числе добыча песка, гравия, </w:t>
      </w:r>
      <w:proofErr w:type="spellStart"/>
      <w:r w:rsidRPr="00625776">
        <w:rPr>
          <w:rFonts w:ascii="Times New Roman" w:eastAsia="Times New Roman" w:hAnsi="Times New Roman" w:cs="Times New Roman"/>
          <w:sz w:val="28"/>
          <w:szCs w:val="28"/>
        </w:rPr>
        <w:t>донноуглубительные</w:t>
      </w:r>
      <w:proofErr w:type="spellEnd"/>
      <w:r w:rsidRPr="00625776">
        <w:rPr>
          <w:rFonts w:ascii="Times New Roman" w:eastAsia="Times New Roman" w:hAnsi="Times New Roman" w:cs="Times New Roman"/>
          <w:sz w:val="28"/>
          <w:szCs w:val="28"/>
        </w:rPr>
        <w:t xml:space="preserve"> работы, в пределах акватории ЗСО допускаются по согласованию с Управлением </w:t>
      </w:r>
      <w:proofErr w:type="spellStart"/>
      <w:r w:rsidRPr="00625776">
        <w:rPr>
          <w:rFonts w:ascii="Times New Roman" w:eastAsia="Times New Roman" w:hAnsi="Times New Roman" w:cs="Times New Roman"/>
          <w:sz w:val="28"/>
          <w:szCs w:val="28"/>
        </w:rPr>
        <w:t>Роспотребнадзора</w:t>
      </w:r>
      <w:proofErr w:type="spellEnd"/>
      <w:r w:rsidRPr="00625776">
        <w:rPr>
          <w:rFonts w:ascii="Times New Roman" w:eastAsia="Times New Roman" w:hAnsi="Times New Roman" w:cs="Times New Roman"/>
          <w:sz w:val="28"/>
          <w:szCs w:val="28"/>
        </w:rPr>
        <w:t xml:space="preserve"> по ХМАО-Югре лишь при обосновании гидрологическими расчетами отсутствия ухудшения качества воды в створе водозабора;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5) использование химических методов борьбы с </w:t>
      </w:r>
      <w:proofErr w:type="spellStart"/>
      <w:r w:rsidRPr="00625776">
        <w:rPr>
          <w:rFonts w:ascii="Times New Roman" w:eastAsia="Times New Roman" w:hAnsi="Times New Roman" w:cs="Times New Roman"/>
          <w:sz w:val="28"/>
          <w:szCs w:val="28"/>
        </w:rPr>
        <w:t>эвтрофикацией</w:t>
      </w:r>
      <w:proofErr w:type="spellEnd"/>
      <w:r w:rsidRPr="00625776">
        <w:rPr>
          <w:rFonts w:ascii="Times New Roman" w:eastAsia="Times New Roman" w:hAnsi="Times New Roman" w:cs="Times New Roman"/>
          <w:sz w:val="28"/>
          <w:szCs w:val="28"/>
        </w:rPr>
        <w:t xml:space="preserve"> водоемов допускается при условии применения препаратов, имеющих положительное санитарно-эпидемиологическое заключение;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6) при наличии судоходства необходимо оборудование судов, дебаркадеров и брандвахт устройствами для сбора фановых и </w:t>
      </w:r>
      <w:proofErr w:type="spellStart"/>
      <w:r w:rsidRPr="00625776">
        <w:rPr>
          <w:rFonts w:ascii="Times New Roman" w:eastAsia="Times New Roman" w:hAnsi="Times New Roman" w:cs="Times New Roman"/>
          <w:sz w:val="28"/>
          <w:szCs w:val="28"/>
        </w:rPr>
        <w:t>подсланевых</w:t>
      </w:r>
      <w:proofErr w:type="spellEnd"/>
      <w:r w:rsidRPr="00625776">
        <w:rPr>
          <w:rFonts w:ascii="Times New Roman" w:eastAsia="Times New Roman" w:hAnsi="Times New Roman" w:cs="Times New Roman"/>
          <w:sz w:val="28"/>
          <w:szCs w:val="28"/>
        </w:rPr>
        <w:t xml:space="preserve"> вод и твердых отходов; оборудование на пристанях сливных станций и приемников для сбора твердых отходов.</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3.2.3. Мероприятия по второму поясу ЗСО:</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625776">
        <w:rPr>
          <w:rFonts w:ascii="Times New Roman" w:eastAsia="Times New Roman" w:hAnsi="Times New Roman" w:cs="Times New Roman"/>
          <w:sz w:val="28"/>
          <w:szCs w:val="28"/>
        </w:rPr>
        <w:t>шламохранилищ</w:t>
      </w:r>
      <w:proofErr w:type="spellEnd"/>
      <w:r w:rsidRPr="00625776">
        <w:rPr>
          <w:rFonts w:ascii="Times New Roman" w:eastAsia="Times New Roman" w:hAnsi="Times New Roman" w:cs="Times New Roman"/>
          <w:sz w:val="28"/>
          <w:szCs w:val="28"/>
        </w:rPr>
        <w:t xml:space="preserve"> и других объектов, обусловливающих опасность химического загрязнения подземных вод.</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w:t>
      </w:r>
      <w:r w:rsidRPr="00625776">
        <w:rPr>
          <w:rFonts w:ascii="Times New Roman" w:eastAsia="Times New Roman" w:hAnsi="Times New Roman" w:cs="Times New Roman"/>
          <w:sz w:val="28"/>
          <w:szCs w:val="28"/>
        </w:rPr>
        <w:lastRenderedPageBreak/>
        <w:t xml:space="preserve">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метров, которое может привести к ухудшению качества или уменьшению количества воды источника водоснабжения;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3.3. Мероприятия по санитарно-защитной полосе водоводов: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в пределах санитарно-защитной полосы водоводов должны отсутствовать источники загрязнения почвы и грунтовых вод;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25776" w:rsidRPr="00625776" w:rsidRDefault="00625776" w:rsidP="00625776">
      <w:pPr>
        <w:spacing w:after="0" w:line="240" w:lineRule="auto"/>
        <w:ind w:firstLine="709"/>
        <w:jc w:val="both"/>
        <w:rPr>
          <w:rFonts w:ascii="Times New Roman" w:eastAsia="Times New Roman" w:hAnsi="Times New Roman" w:cs="Times New Roman"/>
          <w:spacing w:val="2"/>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lastRenderedPageBreak/>
        <w:t xml:space="preserve">Статья 5. Ограничения использования земельных участков и объектов капитального строительства на территории </w:t>
      </w:r>
      <w:proofErr w:type="spellStart"/>
      <w:r w:rsidRPr="00625776">
        <w:rPr>
          <w:rFonts w:ascii="Times New Roman" w:eastAsia="Times New Roman" w:hAnsi="Times New Roman" w:cs="Times New Roman"/>
          <w:b/>
          <w:bCs/>
          <w:sz w:val="28"/>
          <w:szCs w:val="28"/>
        </w:rPr>
        <w:t>водоохранных</w:t>
      </w:r>
      <w:proofErr w:type="spellEnd"/>
      <w:r w:rsidRPr="00625776">
        <w:rPr>
          <w:rFonts w:ascii="Times New Roman" w:eastAsia="Times New Roman" w:hAnsi="Times New Roman" w:cs="Times New Roman"/>
          <w:b/>
          <w:bCs/>
          <w:sz w:val="28"/>
          <w:szCs w:val="28"/>
        </w:rPr>
        <w:t xml:space="preserve"> зон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На территории </w:t>
      </w:r>
      <w:proofErr w:type="spellStart"/>
      <w:r w:rsidRPr="00625776">
        <w:rPr>
          <w:rFonts w:ascii="Times New Roman" w:eastAsia="Times New Roman" w:hAnsi="Times New Roman" w:cs="Times New Roman"/>
          <w:sz w:val="28"/>
          <w:szCs w:val="28"/>
        </w:rPr>
        <w:t>водоохранных</w:t>
      </w:r>
      <w:proofErr w:type="spellEnd"/>
      <w:r w:rsidRPr="00625776">
        <w:rPr>
          <w:rFonts w:ascii="Times New Roman" w:eastAsia="Times New Roman" w:hAnsi="Times New Roman" w:cs="Times New Roman"/>
          <w:sz w:val="28"/>
          <w:szCs w:val="28"/>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2. Содержание указанного режима определено Водным кодексом Российской Федерации. На территории </w:t>
      </w:r>
      <w:proofErr w:type="spellStart"/>
      <w:r w:rsidRPr="00625776">
        <w:rPr>
          <w:rFonts w:ascii="Times New Roman" w:eastAsia="Times New Roman" w:hAnsi="Times New Roman" w:cs="Times New Roman"/>
          <w:sz w:val="28"/>
          <w:szCs w:val="28"/>
        </w:rPr>
        <w:t>водоохранных</w:t>
      </w:r>
      <w:proofErr w:type="spellEnd"/>
      <w:r w:rsidRPr="00625776">
        <w:rPr>
          <w:rFonts w:ascii="Times New Roman" w:eastAsia="Times New Roman" w:hAnsi="Times New Roman" w:cs="Times New Roman"/>
          <w:sz w:val="28"/>
          <w:szCs w:val="28"/>
        </w:rPr>
        <w:t xml:space="preserve"> зон запрещается: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использование сточных вод для удобрения почв;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3) осуществление авиационных мер по борьбе с вредителями и болезнями растений;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 В границах прибрежных защитных полос наряду с вышеперечисленными ограничениями запрещается: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распашка земель;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2) размещение отвалов размываемых грунтов;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3) выпас сельскохозяйственных животных и организация для них летних лагерей, ванн.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4. В границах </w:t>
      </w:r>
      <w:proofErr w:type="spellStart"/>
      <w:r w:rsidRPr="00625776">
        <w:rPr>
          <w:rFonts w:ascii="Times New Roman" w:eastAsia="Times New Roman" w:hAnsi="Times New Roman" w:cs="Times New Roman"/>
          <w:sz w:val="28"/>
          <w:szCs w:val="28"/>
        </w:rPr>
        <w:t>водоохранных</w:t>
      </w:r>
      <w:proofErr w:type="spellEnd"/>
      <w:r w:rsidRPr="00625776">
        <w:rPr>
          <w:rFonts w:ascii="Times New Roman" w:eastAsia="Times New Roman" w:hAnsi="Times New Roman" w:cs="Times New Roman"/>
          <w:sz w:val="28"/>
          <w:szCs w:val="28"/>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25776" w:rsidRPr="00625776" w:rsidRDefault="00625776" w:rsidP="00625776">
      <w:pPr>
        <w:shd w:val="clear" w:color="auto" w:fill="FFFFFF"/>
        <w:spacing w:before="30" w:after="30" w:line="240" w:lineRule="auto"/>
        <w:ind w:firstLine="709"/>
        <w:jc w:val="both"/>
        <w:rPr>
          <w:rFonts w:ascii="Times New Roman" w:eastAsia="Times New Roman" w:hAnsi="Times New Roman" w:cs="Times New Roman"/>
          <w:spacing w:val="2"/>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 xml:space="preserve">Статья 6. Ограничения использования земельных участков и объектов капитального строительства на территории зоны охраны </w:t>
      </w:r>
      <w:r w:rsidRPr="00625776">
        <w:rPr>
          <w:rFonts w:ascii="Times New Roman" w:eastAsia="Times New Roman" w:hAnsi="Times New Roman" w:cs="Times New Roman"/>
          <w:b/>
          <w:bCs/>
          <w:sz w:val="28"/>
          <w:szCs w:val="28"/>
        </w:rPr>
        <w:lastRenderedPageBreak/>
        <w:t>стационарных пунктов наблюдений за состоянием окружающей среды, ее загрязнением</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625776" w:rsidRPr="00625776" w:rsidRDefault="00625776" w:rsidP="00625776">
      <w:pPr>
        <w:shd w:val="clear" w:color="auto" w:fill="FFFFFF"/>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Статья 7. Ограничения использования земельных участков и объектов капитального строительства на территории санитарных, защитных и санитарно-защитных</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2. Содержание указанного режима определено </w:t>
      </w:r>
      <w:proofErr w:type="gramStart"/>
      <w:r w:rsidRPr="00625776">
        <w:rPr>
          <w:rFonts w:ascii="Times New Roman" w:eastAsia="Times New Roman" w:hAnsi="Times New Roman" w:cs="Times New Roman"/>
          <w:sz w:val="28"/>
          <w:szCs w:val="28"/>
        </w:rPr>
        <w:t>в соответствии с СанПиН</w:t>
      </w:r>
      <w:proofErr w:type="gramEnd"/>
      <w:r w:rsidRPr="00625776">
        <w:rPr>
          <w:rFonts w:ascii="Times New Roman" w:eastAsia="Times New Roman" w:hAnsi="Times New Roman" w:cs="Times New Roman"/>
          <w:sz w:val="28"/>
          <w:szCs w:val="28"/>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 В соответствии с указанным режимом вводятся следующие ограничения: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 на территории СЗЗ не допускается размещение:</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жилой застройки, включая отдельные жилые дома;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ландшафтно-рекреационных зон, зон отдыха, территорий курортов, санаториев и домов отдыха;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территорий садоводческих товариществ и коттеджной застройки, коллективных или индивидуальных дачных и садово-огородных участков;</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спортивных сооружений;</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детских площадок;</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образовательных и детских учреждений;</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lastRenderedPageBreak/>
        <w:t>лечебно-профилактических и оздоровительных учреждений общего пользования;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других территорий с нормируемыми показателями качества среды обитания;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в СЗЗ и на территории объектов других отраслей промышленности не допускается размещать:</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объекты пищевых отраслей промышленности;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оптовые склады продовольственного сырья и пищевых продуктов;</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комплексы водопроводных сооружений для подготовки и хранения питьевой воды, которые могут повлиять на качество продукции;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 в границах СЗЗ промышленного объекта или производства допускается размещать:</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нежилые помещения для дежурного аварийного персонала;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помещения для пребывания работающих по вахтовому методу (не более двух недель);</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здания управления;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конструкторские бюро;</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здания административного назначения;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научно-исследовательские лаборатории;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поликлиники;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спортивно-оздоровительные сооружения закрытого типа;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бани;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прачечные;</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объекты торговли и общественного питания;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мотели, гостиницы;</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гаражи, площадки и сооружения для хранения общественного и индивидуального автотранспорта;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пожарные депо;</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местные и транзитные коммуникации;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ЛЭП;</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электроподстанции;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proofErr w:type="spellStart"/>
      <w:r w:rsidRPr="00625776">
        <w:rPr>
          <w:rFonts w:ascii="Times New Roman" w:eastAsia="Times New Roman" w:hAnsi="Times New Roman" w:cs="Times New Roman"/>
          <w:sz w:val="28"/>
          <w:szCs w:val="28"/>
        </w:rPr>
        <w:t>нефте</w:t>
      </w:r>
      <w:proofErr w:type="spellEnd"/>
      <w:r w:rsidRPr="00625776">
        <w:rPr>
          <w:rFonts w:ascii="Times New Roman" w:eastAsia="Times New Roman" w:hAnsi="Times New Roman" w:cs="Times New Roman"/>
          <w:sz w:val="28"/>
          <w:szCs w:val="28"/>
        </w:rPr>
        <w:t>- и газопроводы;</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артезианские скважины для технического водоснабжения;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proofErr w:type="spellStart"/>
      <w:r w:rsidRPr="00625776">
        <w:rPr>
          <w:rFonts w:ascii="Times New Roman" w:eastAsia="Times New Roman" w:hAnsi="Times New Roman" w:cs="Times New Roman"/>
          <w:sz w:val="28"/>
          <w:szCs w:val="28"/>
        </w:rPr>
        <w:t>водоохлаждающие</w:t>
      </w:r>
      <w:proofErr w:type="spellEnd"/>
      <w:r w:rsidRPr="00625776">
        <w:rPr>
          <w:rFonts w:ascii="Times New Roman" w:eastAsia="Times New Roman" w:hAnsi="Times New Roman" w:cs="Times New Roman"/>
          <w:sz w:val="28"/>
          <w:szCs w:val="28"/>
        </w:rPr>
        <w:t xml:space="preserve"> сооружения для подготовки технической воды;</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канализационные насосные станции;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сооружения оборотного водоснабжения;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автозаправочные станции;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lastRenderedPageBreak/>
        <w:t>станции технического обслуживания автомобилей;</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4. На территориях СЗЗ кладбищ, крематориев, зданий и сооружений похоронного назначения </w:t>
      </w:r>
      <w:proofErr w:type="gramStart"/>
      <w:r w:rsidRPr="00625776">
        <w:rPr>
          <w:rFonts w:ascii="Times New Roman" w:eastAsia="Times New Roman" w:hAnsi="Times New Roman" w:cs="Times New Roman"/>
          <w:sz w:val="28"/>
          <w:szCs w:val="28"/>
        </w:rPr>
        <w:t>в соответствии с СанПиН</w:t>
      </w:r>
      <w:proofErr w:type="gramEnd"/>
      <w:r w:rsidRPr="00625776">
        <w:rPr>
          <w:rFonts w:ascii="Times New Roman" w:eastAsia="Times New Roman" w:hAnsi="Times New Roman" w:cs="Times New Roman"/>
          <w:sz w:val="28"/>
          <w:szCs w:val="28"/>
        </w:rPr>
        <w:t xml:space="preserve"> 2.1.1329-03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625776" w:rsidRPr="00625776" w:rsidRDefault="00625776" w:rsidP="00625776">
      <w:pPr>
        <w:shd w:val="clear" w:color="auto" w:fill="FFFFFF"/>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Статья 8.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625776" w:rsidRPr="00625776" w:rsidRDefault="00625776" w:rsidP="00625776">
      <w:pPr>
        <w:shd w:val="clear" w:color="auto" w:fill="FFFFFF"/>
        <w:spacing w:after="0" w:line="240" w:lineRule="auto"/>
        <w:ind w:firstLine="709"/>
        <w:jc w:val="both"/>
        <w:outlineLvl w:val="2"/>
        <w:rPr>
          <w:rFonts w:ascii="Times New Roman" w:eastAsia="Times New Roman" w:hAnsi="Times New Roman" w:cs="Times New Roman"/>
          <w:b/>
          <w:bCs/>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 xml:space="preserve">Статья 9. Ограничения использования земельных участков и объектов капитального строительства на территории зон с особыми </w:t>
      </w:r>
      <w:r w:rsidRPr="00625776">
        <w:rPr>
          <w:rFonts w:ascii="Times New Roman" w:eastAsia="Times New Roman" w:hAnsi="Times New Roman" w:cs="Times New Roman"/>
          <w:b/>
          <w:bCs/>
          <w:sz w:val="28"/>
          <w:szCs w:val="28"/>
        </w:rPr>
        <w:lastRenderedPageBreak/>
        <w:t xml:space="preserve">условиями использования территории в части зон полос воздушных подходов аэродромов и </w:t>
      </w:r>
      <w:proofErr w:type="spellStart"/>
      <w:r w:rsidRPr="00625776">
        <w:rPr>
          <w:rFonts w:ascii="Times New Roman" w:eastAsia="Times New Roman" w:hAnsi="Times New Roman" w:cs="Times New Roman"/>
          <w:b/>
          <w:bCs/>
          <w:sz w:val="28"/>
          <w:szCs w:val="28"/>
        </w:rPr>
        <w:t>приаэродромной</w:t>
      </w:r>
      <w:proofErr w:type="spellEnd"/>
      <w:r w:rsidRPr="00625776">
        <w:rPr>
          <w:rFonts w:ascii="Times New Roman" w:eastAsia="Times New Roman" w:hAnsi="Times New Roman" w:cs="Times New Roman"/>
          <w:b/>
          <w:bCs/>
          <w:sz w:val="28"/>
          <w:szCs w:val="28"/>
        </w:rPr>
        <w:t xml:space="preserve"> территории авиационного узла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полос воздушных подходов аэродромов и </w:t>
      </w:r>
      <w:proofErr w:type="spellStart"/>
      <w:r w:rsidRPr="00625776">
        <w:rPr>
          <w:rFonts w:ascii="Times New Roman" w:eastAsia="Times New Roman" w:hAnsi="Times New Roman" w:cs="Times New Roman"/>
          <w:sz w:val="28"/>
          <w:szCs w:val="28"/>
        </w:rPr>
        <w:t>приаэродромной</w:t>
      </w:r>
      <w:proofErr w:type="spellEnd"/>
      <w:r w:rsidRPr="00625776">
        <w:rPr>
          <w:rFonts w:ascii="Times New Roman" w:eastAsia="Times New Roman" w:hAnsi="Times New Roman" w:cs="Times New Roman"/>
          <w:sz w:val="28"/>
          <w:szCs w:val="28"/>
        </w:rPr>
        <w:t xml:space="preserve"> территории устанавливаются в целях обеспечения безопасности полетов воздушных судов авиационного узла в соответствии с Воздушным кодексом Российской Федерации и принимаемыми в соответствии с ним нормативными правовыми актами исполнительных органов федеральной власти Российской Федерации.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Содержание указанных ограничений определено федеральными правилами использования воздушного пространства Российской Федерации. В соответствии с ними организации, заинтересованные в размещении объектов в районе аэродрома, должны согласовать их размещение со старшим авиационным начальником аэродрома. Согласованию подлежит размещение:</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а) объектов в границах полос воздушных подходов к аэродрому, а также вне границ этих полос в радиусе 10 км от контрольной точки аэродрома;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б) объектов высотой 50 метров и более относительно уровня аэродрома в радиусе 30 км от контрольной точки аэродрома;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в) линий связи и электропередачи, а также других источников радио- и электромагнитных излучений, которые могут создавать помехи для нормальной работы радиотехнических средств независимо от места их размещения;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г) взрывоопасных объектов независимо от места их размещения;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д) факельных устройств для аварийного сжигания сбрасываемых газов высотой 50 метров и более (с учетом возможной высоты выброса пламени) независимо от места их размещения;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е) промышленных и иных предприятий и сооружений, деятельность которых может привести к ухудшению видимости в районах аэродромов независимо от места размещения этих предприятий и сооружений.</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 Размещение объектов вне районов аэродромов, если их истинная высота превышает 50 метров, подлежит согласованию с командующим объединением ВВС и ПВО (командующим авиационным объединением, командиром авиационного соединения), который несет ответственность за организацию использования воздушного пространства в зоне единой системы организации воздушного движения, где планируется размещение этих объектов.</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lastRenderedPageBreak/>
        <w:t>4. Запрещается размещать в полосах воздушных подходов на удалении менее 30 км, а вне полос воздушных подходов - менее 15 км от контрольной точки аэродрома места выбросов пищевых отходов, строительство животноводческих ферм, скотобоен и других объектов, способствующих привлечению и массовому скоплению птиц.</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Статья 10.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затопления и подтопления</w:t>
      </w:r>
    </w:p>
    <w:p w:rsidR="00625776" w:rsidRPr="00625776" w:rsidRDefault="00625776" w:rsidP="00625776">
      <w:pPr>
        <w:spacing w:after="0" w:line="240" w:lineRule="auto"/>
        <w:ind w:firstLine="708"/>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 На территории зон затопления и подтопления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625776" w:rsidRPr="00625776" w:rsidRDefault="00625776" w:rsidP="00625776">
      <w:pPr>
        <w:spacing w:after="0" w:line="240" w:lineRule="auto"/>
        <w:ind w:firstLine="708"/>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 В границах зон затопления,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625776" w:rsidRPr="00625776" w:rsidRDefault="00625776" w:rsidP="00625776">
      <w:pPr>
        <w:spacing w:after="0" w:line="240" w:lineRule="auto"/>
        <w:ind w:firstLine="708"/>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 В границах зон затопления, подтопления запрещаются:</w:t>
      </w:r>
    </w:p>
    <w:p w:rsidR="00625776" w:rsidRPr="00625776" w:rsidRDefault="00625776" w:rsidP="00625776">
      <w:pPr>
        <w:tabs>
          <w:tab w:val="left" w:pos="993"/>
        </w:tabs>
        <w:spacing w:after="0" w:line="240" w:lineRule="auto"/>
        <w:ind w:firstLine="708"/>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1)</w:t>
      </w:r>
      <w:r w:rsidRPr="00625776">
        <w:rPr>
          <w:rFonts w:ascii="Times New Roman" w:eastAsia="Times New Roman" w:hAnsi="Times New Roman" w:cs="Times New Roman"/>
          <w:sz w:val="28"/>
          <w:szCs w:val="28"/>
        </w:rPr>
        <w:tab/>
        <w:t>использование сточных вод в целях регулирования плодородия почв;</w:t>
      </w:r>
    </w:p>
    <w:p w:rsidR="00625776" w:rsidRPr="00625776" w:rsidRDefault="00625776" w:rsidP="00625776">
      <w:pPr>
        <w:tabs>
          <w:tab w:val="left" w:pos="993"/>
        </w:tabs>
        <w:spacing w:after="0" w:line="240" w:lineRule="auto"/>
        <w:ind w:firstLine="708"/>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2)</w:t>
      </w:r>
      <w:r w:rsidRPr="00625776">
        <w:rPr>
          <w:rFonts w:ascii="Times New Roman" w:eastAsia="Times New Roman" w:hAnsi="Times New Roman" w:cs="Times New Roman"/>
          <w:sz w:val="28"/>
          <w:szCs w:val="28"/>
        </w:rPr>
        <w:tab/>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25776" w:rsidRPr="00625776" w:rsidRDefault="00625776" w:rsidP="00625776">
      <w:pPr>
        <w:tabs>
          <w:tab w:val="left" w:pos="993"/>
        </w:tabs>
        <w:spacing w:after="0" w:line="240" w:lineRule="auto"/>
        <w:ind w:firstLine="708"/>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3)</w:t>
      </w:r>
      <w:r w:rsidRPr="00625776">
        <w:rPr>
          <w:rFonts w:ascii="Times New Roman" w:eastAsia="Times New Roman" w:hAnsi="Times New Roman" w:cs="Times New Roman"/>
          <w:sz w:val="28"/>
          <w:szCs w:val="28"/>
        </w:rPr>
        <w:tab/>
        <w:t>осуществление авиационных мер по борьбе с вредными организмами.</w:t>
      </w:r>
    </w:p>
    <w:p w:rsidR="00625776" w:rsidRPr="00625776" w:rsidRDefault="00625776" w:rsidP="00625776">
      <w:pPr>
        <w:tabs>
          <w:tab w:val="left" w:pos="993"/>
        </w:tabs>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4.</w:t>
      </w:r>
      <w:r w:rsidRPr="00625776">
        <w:rPr>
          <w:rFonts w:ascii="Times New Roman" w:eastAsia="Times New Roman" w:hAnsi="Times New Roman" w:cs="Times New Roman"/>
          <w:sz w:val="28"/>
          <w:szCs w:val="28"/>
        </w:rPr>
        <w:tab/>
        <w:t xml:space="preserve">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органов местного самоуправления Ханты-Мансийского района в порядке, установленном Правительством Российской Федерации. </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p>
    <w:p w:rsidR="00625776" w:rsidRPr="00625776" w:rsidRDefault="00625776" w:rsidP="00625776">
      <w:pPr>
        <w:keepNext/>
        <w:spacing w:after="0" w:line="240" w:lineRule="auto"/>
        <w:ind w:firstLine="709"/>
        <w:jc w:val="both"/>
        <w:outlineLvl w:val="2"/>
        <w:rPr>
          <w:rFonts w:ascii="Times New Roman" w:eastAsia="Times New Roman" w:hAnsi="Times New Roman" w:cs="Times New Roman"/>
          <w:b/>
          <w:bCs/>
          <w:sz w:val="28"/>
          <w:szCs w:val="28"/>
        </w:rPr>
      </w:pPr>
      <w:r w:rsidRPr="00625776">
        <w:rPr>
          <w:rFonts w:ascii="Times New Roman" w:eastAsia="Times New Roman" w:hAnsi="Times New Roman" w:cs="Times New Roman"/>
          <w:b/>
          <w:bCs/>
          <w:sz w:val="28"/>
          <w:szCs w:val="28"/>
        </w:rPr>
        <w:t>Статья 11.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ограничений застройки от радиотелевизионных центров </w:t>
      </w:r>
    </w:p>
    <w:p w:rsidR="00625776" w:rsidRPr="00625776" w:rsidRDefault="00625776" w:rsidP="00625776">
      <w:pPr>
        <w:spacing w:after="0" w:line="240" w:lineRule="auto"/>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1. Ограничения использования земельных участков и объектов капитального строительства на территории зон с особыми условиями </w:t>
      </w:r>
      <w:r w:rsidRPr="00625776">
        <w:rPr>
          <w:rFonts w:ascii="Times New Roman" w:eastAsia="Times New Roman" w:hAnsi="Times New Roman" w:cs="Times New Roman"/>
          <w:sz w:val="28"/>
          <w:szCs w:val="28"/>
        </w:rPr>
        <w:lastRenderedPageBreak/>
        <w:t>использования территории в части зон ограничений застройки от радиотелевизионных центров устанавливаются в целях обеспечения эксплуатации сооружений телевизионной и радиовещательной сети радиотелевизионного центра в соответствии с законодательством Российской Федерации о связи и принимаемыми в соответствии с ним нормативными правовыми актами исполнительных органов федеральной власти Российской Федерации.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2. В соответствии с ними организации, заинтересованные в размещении объектов капитального строительства в указанных зонах, должны согласовать их высоту с филиалом федерального ПАО "Ростелеком" Ханты-Мансийского автономного округа-Югры</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p>
    <w:p w:rsidR="00625776" w:rsidRPr="00625776" w:rsidRDefault="00625776" w:rsidP="00625776">
      <w:pPr>
        <w:spacing w:after="0" w:line="240" w:lineRule="auto"/>
        <w:ind w:firstLine="709"/>
        <w:jc w:val="both"/>
        <w:rPr>
          <w:rFonts w:ascii="Times New Roman" w:eastAsia="Times New Roman" w:hAnsi="Times New Roman" w:cs="Times New Roman"/>
          <w:b/>
          <w:sz w:val="28"/>
          <w:szCs w:val="28"/>
        </w:rPr>
      </w:pPr>
      <w:r w:rsidRPr="00625776">
        <w:rPr>
          <w:rFonts w:ascii="Times New Roman" w:eastAsia="Times New Roman" w:hAnsi="Times New Roman" w:cs="Times New Roman"/>
          <w:b/>
          <w:sz w:val="28"/>
          <w:szCs w:val="28"/>
        </w:rPr>
        <w:t>Статья 12. Требования к архитектурному облику многоквартирных жилых домов</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sz w:val="28"/>
          <w:szCs w:val="28"/>
        </w:rPr>
        <w:t>Использование для создания архитектурно-художественного образа здания современных, долговечных строительных материалов.</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sz w:val="28"/>
          <w:szCs w:val="28"/>
        </w:rPr>
        <w:t>Применение для стеновых панелей и оконных заполнений алюминия, нержавеющей стали, медных сплавов, эмалей, стекла, пластиков и других новых материалов.</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sz w:val="28"/>
          <w:szCs w:val="28"/>
        </w:rPr>
        <w:t>При введении цвета предпочтение отдавать естественным цветам различных материалов.</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Архитектурных облик должен в первую очередь отражать назначение здание, его функциональную структуру, организацию внутренних пространств, связь с внешней средой, замкнутость или открытость во внешнее пространство.</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 xml:space="preserve">Архитектурный облик должен </w:t>
      </w:r>
      <w:proofErr w:type="gramStart"/>
      <w:r w:rsidRPr="00625776">
        <w:rPr>
          <w:rFonts w:ascii="Times New Roman" w:eastAsia="Times New Roman" w:hAnsi="Times New Roman" w:cs="Times New Roman"/>
          <w:bCs/>
          <w:sz w:val="28"/>
          <w:szCs w:val="28"/>
        </w:rPr>
        <w:t>в отражать</w:t>
      </w:r>
      <w:proofErr w:type="gramEnd"/>
      <w:r w:rsidRPr="00625776">
        <w:rPr>
          <w:rFonts w:ascii="Times New Roman" w:eastAsia="Times New Roman" w:hAnsi="Times New Roman" w:cs="Times New Roman"/>
          <w:bCs/>
          <w:sz w:val="28"/>
          <w:szCs w:val="28"/>
        </w:rPr>
        <w:t xml:space="preserve"> климатические особенности региона (световой климат, направления преобладающих ветров в разное время года, низкие температуры воздуха и снегозаносы в северных районах, высокие температуры – в южных.)</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Создание художественной выразительности архитектурного образа посредством ритмичного повторения отдельных деталей и частей (колонн, балконов, эркеров и т.д.) или, наоборот, резким выделением главных или иных частей здания.</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Применение разной этажности в одном объекте.</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Устройство входных групп на уровне земли для исключения излишних конструкций выполняемых в целях соблюдения требований по маломобильным группам населения.</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Встроенные помещения планировать только у жилых домов, выходящих на магистральные улицы.</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lastRenderedPageBreak/>
        <w:t>Тщательная проработка вопросов загрузки и обслуживания строенных помещений.</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Разработка концепций цветовых решений и конструкций фасадов в границах улицы или квартала.</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Проработка вопроса использования дополнительных преимуществ для жильцов первых этажей.</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При наличии встроенных помещений приведение к однообразию информационных носителей.</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Неукоснительное соблюдение противопожарных требований – для гарантированной, при соответствующем подборе конструкций, степени огнестойкости.</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Надежность всех конструкций узлов и механизмов – способность безотказно выполнять заданные функции в течение всего периода эксплуатации.</w:t>
      </w:r>
    </w:p>
    <w:p w:rsidR="00625776" w:rsidRPr="00625776" w:rsidRDefault="00625776" w:rsidP="006C0127">
      <w:pPr>
        <w:numPr>
          <w:ilvl w:val="0"/>
          <w:numId w:val="49"/>
        </w:numPr>
        <w:spacing w:after="0" w:line="240" w:lineRule="auto"/>
        <w:ind w:left="0" w:firstLine="709"/>
        <w:jc w:val="both"/>
        <w:rPr>
          <w:rFonts w:ascii="Times New Roman" w:eastAsia="Times New Roman" w:hAnsi="Times New Roman" w:cs="Times New Roman"/>
          <w:bCs/>
          <w:sz w:val="28"/>
          <w:szCs w:val="28"/>
        </w:rPr>
      </w:pPr>
      <w:r w:rsidRPr="00625776">
        <w:rPr>
          <w:rFonts w:ascii="Times New Roman" w:eastAsia="Times New Roman" w:hAnsi="Times New Roman" w:cs="Times New Roman"/>
          <w:bCs/>
          <w:sz w:val="28"/>
          <w:szCs w:val="28"/>
        </w:rPr>
        <w:t>Обязательное наличие лоджий или закрытых балконов.</w:t>
      </w: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sectPr w:rsidR="00625776" w:rsidRPr="00625776" w:rsidSect="00625776">
          <w:pgSz w:w="11906" w:h="16838"/>
          <w:pgMar w:top="1951" w:right="1276" w:bottom="1134" w:left="1559" w:header="0" w:footer="0" w:gutter="0"/>
          <w:cols w:space="708"/>
          <w:titlePg/>
          <w:docGrid w:linePitch="360"/>
        </w:sect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lastRenderedPageBreak/>
        <w:t>Приложение 2</w:t>
      </w:r>
    </w:p>
    <w:p w:rsidR="00625776" w:rsidRPr="00625776" w:rsidRDefault="006C0127" w:rsidP="00625776">
      <w:pPr>
        <w:spacing w:after="0" w:line="240" w:lineRule="auto"/>
        <w:ind w:firstLine="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625776" w:rsidRPr="00625776">
        <w:rPr>
          <w:rFonts w:ascii="Times New Roman" w:eastAsia="Times New Roman" w:hAnsi="Times New Roman" w:cs="Times New Roman"/>
          <w:sz w:val="28"/>
          <w:szCs w:val="28"/>
        </w:rPr>
        <w:t>равилам землепользования и застройки</w:t>
      </w: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муниципального образования</w:t>
      </w: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сельское поселение Красноленинский</w:t>
      </w:r>
    </w:p>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Карта градостроительного зонирования</w:t>
      </w:r>
    </w:p>
    <w:p w:rsidR="00625776" w:rsidRPr="00625776" w:rsidRDefault="00625776" w:rsidP="00625776">
      <w:pPr>
        <w:spacing w:after="0" w:line="240" w:lineRule="auto"/>
        <w:jc w:val="center"/>
        <w:rPr>
          <w:rFonts w:ascii="Times New Roman" w:eastAsia="Times New Roman" w:hAnsi="Times New Roman" w:cs="Times New Roman"/>
          <w:sz w:val="28"/>
          <w:szCs w:val="28"/>
        </w:rPr>
      </w:pPr>
      <w:r w:rsidRPr="00625776">
        <w:rPr>
          <w:rFonts w:ascii="Times New Roman" w:eastAsia="Times New Roman" w:hAnsi="Times New Roman" w:cs="Times New Roman"/>
          <w:noProof/>
          <w:sz w:val="28"/>
          <w:szCs w:val="28"/>
        </w:rPr>
        <w:drawing>
          <wp:inline distT="0" distB="0" distL="0" distR="0">
            <wp:extent cx="7705725" cy="4733925"/>
            <wp:effectExtent l="0" t="0" r="9525" b="9525"/>
            <wp:docPr id="2" name="Рисунок 2" descr="Карта градостроительного 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Карта градостроительного зонирован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05725" cy="4733925"/>
                    </a:xfrm>
                    <a:prstGeom prst="rect">
                      <a:avLst/>
                    </a:prstGeom>
                    <a:noFill/>
                    <a:ln>
                      <a:noFill/>
                    </a:ln>
                  </pic:spPr>
                </pic:pic>
              </a:graphicData>
            </a:graphic>
          </wp:inline>
        </w:drawing>
      </w:r>
    </w:p>
    <w:p w:rsidR="00625776" w:rsidRPr="00625776" w:rsidRDefault="00625776" w:rsidP="00625776">
      <w:pPr>
        <w:spacing w:after="0" w:line="240" w:lineRule="auto"/>
        <w:jc w:val="both"/>
        <w:rPr>
          <w:rFonts w:ascii="Times New Roman" w:eastAsia="Times New Roman" w:hAnsi="Times New Roman" w:cs="Times New Roman"/>
          <w:sz w:val="28"/>
          <w:szCs w:val="28"/>
        </w:rPr>
        <w:sectPr w:rsidR="00625776" w:rsidRPr="00625776" w:rsidSect="00625776">
          <w:pgSz w:w="16838" w:h="11906" w:orient="landscape"/>
          <w:pgMar w:top="855" w:right="1951" w:bottom="1276" w:left="1134" w:header="0" w:footer="0" w:gutter="0"/>
          <w:cols w:space="708"/>
          <w:titlePg/>
          <w:docGrid w:linePitch="360"/>
        </w:sect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lastRenderedPageBreak/>
        <w:t>Приложение 3</w:t>
      </w:r>
    </w:p>
    <w:p w:rsidR="00625776" w:rsidRPr="00625776" w:rsidRDefault="006C0127" w:rsidP="00625776">
      <w:pPr>
        <w:spacing w:after="0" w:line="240" w:lineRule="auto"/>
        <w:ind w:firstLine="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625776" w:rsidRPr="00625776">
        <w:rPr>
          <w:rFonts w:ascii="Times New Roman" w:eastAsia="Times New Roman" w:hAnsi="Times New Roman" w:cs="Times New Roman"/>
          <w:sz w:val="28"/>
          <w:szCs w:val="28"/>
        </w:rPr>
        <w:t>равилам землепользования и застройки</w:t>
      </w: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муниципального образования</w:t>
      </w: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сельское поселение Красноленинский</w:t>
      </w: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jc w:val="center"/>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center"/>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Описание территориальных зон</w:t>
      </w:r>
    </w:p>
    <w:p w:rsidR="00625776" w:rsidRPr="00625776" w:rsidRDefault="00625776" w:rsidP="00625776">
      <w:pPr>
        <w:spacing w:after="0" w:line="240" w:lineRule="auto"/>
        <w:ind w:firstLine="284"/>
        <w:jc w:val="center"/>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right"/>
        <w:rPr>
          <w:rFonts w:ascii="Times New Roman" w:eastAsia="Times New Roman" w:hAnsi="Times New Roman" w:cs="Times New Roman"/>
          <w:sz w:val="28"/>
          <w:szCs w:val="28"/>
        </w:rPr>
      </w:pPr>
    </w:p>
    <w:p w:rsidR="00625776" w:rsidRPr="00625776" w:rsidRDefault="00625776" w:rsidP="00625776">
      <w:pPr>
        <w:spacing w:after="0" w:line="240" w:lineRule="auto"/>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br w:type="page"/>
      </w:r>
    </w:p>
    <w:p w:rsidR="00625776" w:rsidRPr="00625776" w:rsidRDefault="00625776" w:rsidP="00625776">
      <w:pPr>
        <w:keepNext/>
        <w:tabs>
          <w:tab w:val="num" w:pos="993"/>
        </w:tabs>
        <w:spacing w:before="240" w:after="0" w:line="240" w:lineRule="auto"/>
        <w:ind w:left="993"/>
        <w:jc w:val="center"/>
        <w:outlineLvl w:val="1"/>
        <w:rPr>
          <w:rFonts w:ascii="Cambria" w:eastAsia="Times New Roman" w:hAnsi="Cambria" w:cs="Times New Roman"/>
          <w:b/>
          <w:bCs/>
          <w:iCs/>
          <w:sz w:val="28"/>
          <w:szCs w:val="28"/>
        </w:rPr>
      </w:pPr>
      <w:bookmarkStart w:id="87" w:name="_Toc504555880"/>
      <w:r w:rsidRPr="00625776">
        <w:rPr>
          <w:rFonts w:ascii="Cambria" w:eastAsia="Times New Roman" w:hAnsi="Cambria" w:cs="Times New Roman"/>
          <w:b/>
          <w:bCs/>
          <w:iCs/>
          <w:sz w:val="28"/>
          <w:szCs w:val="28"/>
        </w:rPr>
        <w:lastRenderedPageBreak/>
        <w:t>1 Жилые зон</w:t>
      </w:r>
      <w:bookmarkEnd w:id="87"/>
      <w:r w:rsidRPr="00625776">
        <w:rPr>
          <w:rFonts w:ascii="Cambria" w:eastAsia="Times New Roman" w:hAnsi="Cambria" w:cs="Times New Roman"/>
          <w:b/>
          <w:bCs/>
          <w:iCs/>
          <w:sz w:val="28"/>
          <w:szCs w:val="28"/>
        </w:rPr>
        <w:t>ы - (Ж).</w:t>
      </w:r>
    </w:p>
    <w:p w:rsidR="00625776" w:rsidRPr="00625776" w:rsidRDefault="00625776" w:rsidP="00625776">
      <w:pPr>
        <w:spacing w:after="0" w:line="240" w:lineRule="auto"/>
        <w:ind w:firstLine="709"/>
        <w:contextualSpacing/>
        <w:jc w:val="both"/>
        <w:rPr>
          <w:rFonts w:ascii="Times New Roman" w:eastAsia="Times New Roman" w:hAnsi="Times New Roman" w:cs="Times New Roman"/>
          <w:sz w:val="28"/>
          <w:szCs w:val="24"/>
        </w:rPr>
      </w:pPr>
    </w:p>
    <w:p w:rsidR="00625776" w:rsidRPr="00625776" w:rsidRDefault="00625776" w:rsidP="00625776">
      <w:pPr>
        <w:spacing w:after="0" w:line="240" w:lineRule="auto"/>
        <w:ind w:firstLine="709"/>
        <w:contextualSpacing/>
        <w:jc w:val="both"/>
        <w:rPr>
          <w:rFonts w:ascii="Times New Roman" w:eastAsia="Times New Roman" w:hAnsi="Times New Roman" w:cs="Times New Roman"/>
          <w:sz w:val="28"/>
          <w:szCs w:val="24"/>
        </w:rPr>
      </w:pPr>
      <w:r w:rsidRPr="00625776">
        <w:rPr>
          <w:rFonts w:ascii="Times New Roman" w:eastAsia="Times New Roman" w:hAnsi="Times New Roman" w:cs="Times New Roman"/>
          <w:sz w:val="28"/>
          <w:szCs w:val="24"/>
        </w:rPr>
        <w:t>Жилые зоны предназначены для размещения жилой застройки разных типов, а также отдельно стоящих, встроенных или пристроенных объектов социального и культурно-бытового обслуживания населения, культовых объектов, стоянок автомобильного транспорта, коммунальных и складских объектов, для которых не требуется установление санитарно-защитных зон и деятельность которых не оказывает вредное воздействие на окружающую среду.</w:t>
      </w:r>
    </w:p>
    <w:p w:rsidR="00625776" w:rsidRPr="00625776" w:rsidRDefault="00625776" w:rsidP="00625776">
      <w:pPr>
        <w:spacing w:after="0" w:line="240" w:lineRule="auto"/>
        <w:ind w:firstLine="709"/>
        <w:contextualSpacing/>
        <w:jc w:val="both"/>
        <w:rPr>
          <w:rFonts w:ascii="Times New Roman" w:eastAsia="Times New Roman" w:hAnsi="Times New Roman" w:cs="Times New Roman"/>
          <w:sz w:val="28"/>
          <w:szCs w:val="24"/>
        </w:rPr>
      </w:pPr>
      <w:r w:rsidRPr="00625776">
        <w:rPr>
          <w:rFonts w:ascii="Times New Roman" w:eastAsia="Times New Roman" w:hAnsi="Times New Roman" w:cs="Times New Roman"/>
          <w:sz w:val="28"/>
          <w:szCs w:val="24"/>
        </w:rPr>
        <w:t>В жилых зонах размещены отдельно стоящие, встроенные или пристроенные объекты торгового и коммунально-бытового назначения, объекты здравоохранения, дошкольного и среднего образования, стоянки автомобильного транспорта, гаражей, связанных с проживанием граждан, а также территории предназначенные для ведения садоводства и огородничества.</w:t>
      </w:r>
    </w:p>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keepNext/>
        <w:tabs>
          <w:tab w:val="num" w:pos="993"/>
        </w:tabs>
        <w:spacing w:before="240" w:after="0" w:line="240" w:lineRule="auto"/>
        <w:ind w:left="993"/>
        <w:jc w:val="center"/>
        <w:outlineLvl w:val="1"/>
        <w:rPr>
          <w:rFonts w:ascii="Cambria" w:eastAsia="Times New Roman" w:hAnsi="Cambria" w:cs="Times New Roman"/>
          <w:b/>
          <w:bCs/>
          <w:iCs/>
          <w:sz w:val="28"/>
          <w:szCs w:val="28"/>
        </w:rPr>
      </w:pPr>
      <w:bookmarkStart w:id="88" w:name="_Toc504555881"/>
      <w:r w:rsidRPr="00625776">
        <w:rPr>
          <w:rFonts w:ascii="Cambria" w:eastAsia="Times New Roman" w:hAnsi="Cambria" w:cs="Times New Roman"/>
          <w:b/>
          <w:bCs/>
          <w:iCs/>
          <w:sz w:val="28"/>
          <w:szCs w:val="28"/>
        </w:rPr>
        <w:t>2 Общественно-деловая зона</w:t>
      </w:r>
      <w:bookmarkEnd w:id="88"/>
      <w:r w:rsidRPr="00625776">
        <w:rPr>
          <w:rFonts w:ascii="Cambria" w:eastAsia="Times New Roman" w:hAnsi="Cambria" w:cs="Times New Roman"/>
          <w:b/>
          <w:bCs/>
          <w:iCs/>
          <w:sz w:val="28"/>
          <w:szCs w:val="28"/>
        </w:rPr>
        <w:t xml:space="preserve"> - (О).</w:t>
      </w:r>
    </w:p>
    <w:p w:rsidR="00625776" w:rsidRPr="00625776" w:rsidRDefault="00625776" w:rsidP="00625776">
      <w:pPr>
        <w:spacing w:after="0" w:line="240" w:lineRule="auto"/>
        <w:ind w:firstLine="284"/>
        <w:jc w:val="both"/>
        <w:rPr>
          <w:rFonts w:ascii="Arial" w:eastAsia="Times New Roman" w:hAnsi="Arial" w:cs="Arial"/>
          <w:sz w:val="16"/>
          <w:szCs w:val="16"/>
        </w:rPr>
      </w:pPr>
    </w:p>
    <w:p w:rsidR="00625776" w:rsidRPr="00625776" w:rsidRDefault="00625776" w:rsidP="00625776">
      <w:pPr>
        <w:spacing w:after="0" w:line="240" w:lineRule="auto"/>
        <w:ind w:firstLine="709"/>
        <w:contextualSpacing/>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Общественная зона предназначена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образования, административных, учреждений, культовых зданий, иных строений и сооружений, стоянок автомобильного транспорта, центров деловой финансовой, общественной активности.</w:t>
      </w:r>
    </w:p>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keepNext/>
        <w:numPr>
          <w:ilvl w:val="0"/>
          <w:numId w:val="38"/>
        </w:numPr>
        <w:spacing w:before="240" w:after="0" w:line="240" w:lineRule="auto"/>
        <w:jc w:val="center"/>
        <w:outlineLvl w:val="1"/>
        <w:rPr>
          <w:rFonts w:ascii="Cambria" w:eastAsia="Times New Roman" w:hAnsi="Cambria" w:cs="Times New Roman"/>
          <w:b/>
          <w:bCs/>
          <w:iCs/>
          <w:sz w:val="28"/>
          <w:szCs w:val="28"/>
        </w:rPr>
      </w:pPr>
      <w:bookmarkStart w:id="89" w:name="_Toc475037090"/>
      <w:bookmarkStart w:id="90" w:name="_Toc504555887"/>
      <w:r w:rsidRPr="00625776">
        <w:rPr>
          <w:rFonts w:ascii="Cambria" w:eastAsia="Times New Roman" w:hAnsi="Cambria" w:cs="Times New Roman"/>
          <w:b/>
          <w:bCs/>
          <w:iCs/>
          <w:sz w:val="28"/>
          <w:szCs w:val="28"/>
        </w:rPr>
        <w:t>Зона инженерной инфраструктуры</w:t>
      </w:r>
      <w:bookmarkEnd w:id="89"/>
      <w:bookmarkEnd w:id="90"/>
      <w:r w:rsidRPr="00625776">
        <w:rPr>
          <w:rFonts w:ascii="Cambria" w:eastAsia="Times New Roman" w:hAnsi="Cambria" w:cs="Times New Roman"/>
          <w:b/>
          <w:bCs/>
          <w:iCs/>
          <w:sz w:val="28"/>
          <w:szCs w:val="28"/>
        </w:rPr>
        <w:t xml:space="preserve"> – (И).</w:t>
      </w:r>
    </w:p>
    <w:p w:rsidR="00625776" w:rsidRPr="00625776" w:rsidRDefault="00625776" w:rsidP="00625776">
      <w:pPr>
        <w:spacing w:after="0" w:line="240" w:lineRule="auto"/>
        <w:ind w:firstLine="284"/>
        <w:jc w:val="both"/>
        <w:rPr>
          <w:rFonts w:ascii="Times New Roman" w:eastAsia="Times New Roman" w:hAnsi="Times New Roman" w:cs="Times New Roman"/>
          <w:sz w:val="24"/>
          <w:szCs w:val="24"/>
        </w:rPr>
      </w:pP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w:t>
      </w:r>
      <w:r w:rsidRPr="00625776">
        <w:rPr>
          <w:rFonts w:ascii="Times New Roman" w:eastAsia="Times New Roman" w:hAnsi="Times New Roman" w:cs="Times New Roman"/>
          <w:sz w:val="28"/>
          <w:szCs w:val="28"/>
        </w:rPr>
        <w:lastRenderedPageBreak/>
        <w:t>также зданий или помещений, предназначенных для приема физических и юридических лиц в связи с предоставлением им коммунальных услуг)</w:t>
      </w:r>
    </w:p>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keepNext/>
        <w:tabs>
          <w:tab w:val="num" w:pos="993"/>
          <w:tab w:val="num" w:pos="1144"/>
        </w:tabs>
        <w:spacing w:before="240" w:after="0" w:line="240" w:lineRule="auto"/>
        <w:ind w:left="993"/>
        <w:jc w:val="center"/>
        <w:outlineLvl w:val="1"/>
        <w:rPr>
          <w:rFonts w:ascii="Cambria" w:eastAsia="Times New Roman" w:hAnsi="Cambria" w:cs="Times New Roman"/>
          <w:b/>
          <w:bCs/>
          <w:iCs/>
          <w:sz w:val="28"/>
          <w:szCs w:val="28"/>
        </w:rPr>
      </w:pPr>
      <w:bookmarkStart w:id="91" w:name="_Toc475037085"/>
      <w:bookmarkStart w:id="92" w:name="_Toc504555884"/>
      <w:r w:rsidRPr="00625776">
        <w:rPr>
          <w:rFonts w:ascii="Cambria" w:eastAsia="Times New Roman" w:hAnsi="Cambria" w:cs="Times New Roman"/>
          <w:b/>
          <w:bCs/>
          <w:iCs/>
          <w:sz w:val="28"/>
          <w:szCs w:val="28"/>
        </w:rPr>
        <w:t>4 Зона транспортной инфраструктуры</w:t>
      </w:r>
      <w:bookmarkEnd w:id="91"/>
      <w:bookmarkEnd w:id="92"/>
      <w:r w:rsidRPr="00625776">
        <w:rPr>
          <w:rFonts w:ascii="Cambria" w:eastAsia="Times New Roman" w:hAnsi="Cambria" w:cs="Times New Roman"/>
          <w:b/>
          <w:bCs/>
          <w:iCs/>
          <w:sz w:val="28"/>
          <w:szCs w:val="28"/>
        </w:rPr>
        <w:t xml:space="preserve"> - (Т).</w:t>
      </w:r>
    </w:p>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widowControl w:val="0"/>
        <w:shd w:val="clear" w:color="auto" w:fill="FFFFFF"/>
        <w:spacing w:after="100" w:line="240" w:lineRule="auto"/>
        <w:ind w:firstLine="709"/>
        <w:jc w:val="both"/>
        <w:rPr>
          <w:rFonts w:ascii="Times New Roman" w:eastAsia="Times New Roman" w:hAnsi="Times New Roman" w:cs="Times New Roman"/>
          <w:color w:val="000000"/>
          <w:sz w:val="28"/>
          <w:szCs w:val="28"/>
        </w:rPr>
      </w:pPr>
      <w:r w:rsidRPr="00625776">
        <w:rPr>
          <w:rFonts w:ascii="Times New Roman" w:eastAsia="Times New Roman" w:hAnsi="Times New Roman" w:cs="Times New Roman"/>
          <w:color w:val="000000"/>
          <w:sz w:val="28"/>
          <w:szCs w:val="28"/>
        </w:rPr>
        <w:t xml:space="preserve">Зона транспортной инфраструктуры предусматривается для размещения в ней сооружений и коммуникаций транспорта. </w:t>
      </w:r>
    </w:p>
    <w:p w:rsidR="00625776" w:rsidRPr="00625776" w:rsidRDefault="00625776" w:rsidP="00625776">
      <w:pPr>
        <w:widowControl w:val="0"/>
        <w:shd w:val="clear" w:color="auto" w:fill="FFFFFF"/>
        <w:spacing w:after="100" w:line="240" w:lineRule="auto"/>
        <w:ind w:firstLine="709"/>
        <w:jc w:val="both"/>
        <w:rPr>
          <w:rFonts w:ascii="Times New Roman" w:eastAsia="Times New Roman" w:hAnsi="Times New Roman" w:cs="Times New Roman"/>
          <w:color w:val="000000"/>
          <w:sz w:val="28"/>
          <w:szCs w:val="28"/>
        </w:rPr>
      </w:pPr>
      <w:r w:rsidRPr="00625776">
        <w:rPr>
          <w:rFonts w:ascii="Times New Roman" w:eastAsia="Times New Roman" w:hAnsi="Times New Roman" w:cs="Times New Roman"/>
          <w:color w:val="000000"/>
          <w:sz w:val="28"/>
          <w:szCs w:val="28"/>
        </w:rPr>
        <w:t>Зона также предназначена для размещения и функционирования сооружений трубопроводного транспорта, связи, инженерного оборудования и включает в себя коридоры магистральных инженерных сетей и ЛЭП.</w:t>
      </w:r>
    </w:p>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keepNext/>
        <w:tabs>
          <w:tab w:val="num" w:pos="993"/>
          <w:tab w:val="num" w:pos="1144"/>
        </w:tabs>
        <w:spacing w:before="240" w:after="0" w:line="240" w:lineRule="auto"/>
        <w:ind w:left="993"/>
        <w:jc w:val="center"/>
        <w:outlineLvl w:val="1"/>
        <w:rPr>
          <w:rFonts w:ascii="Cambria" w:eastAsia="Times New Roman" w:hAnsi="Cambria" w:cs="Times New Roman"/>
          <w:b/>
          <w:bCs/>
          <w:iCs/>
          <w:sz w:val="28"/>
          <w:szCs w:val="28"/>
        </w:rPr>
      </w:pPr>
      <w:bookmarkStart w:id="93" w:name="_Toc504555883"/>
      <w:r w:rsidRPr="00625776">
        <w:rPr>
          <w:rFonts w:ascii="Cambria" w:eastAsia="Times New Roman" w:hAnsi="Cambria" w:cs="Times New Roman"/>
          <w:b/>
          <w:bCs/>
          <w:iCs/>
          <w:sz w:val="28"/>
          <w:szCs w:val="28"/>
        </w:rPr>
        <w:t xml:space="preserve">5 </w:t>
      </w:r>
      <w:bookmarkEnd w:id="93"/>
      <w:r w:rsidRPr="00625776">
        <w:rPr>
          <w:rFonts w:ascii="Cambria" w:eastAsia="Times New Roman" w:hAnsi="Cambria" w:cs="Times New Roman"/>
          <w:b/>
          <w:bCs/>
          <w:iCs/>
          <w:sz w:val="28"/>
          <w:szCs w:val="28"/>
        </w:rPr>
        <w:t>Производственная зона – (П).</w:t>
      </w:r>
    </w:p>
    <w:p w:rsidR="00625776" w:rsidRPr="00625776" w:rsidRDefault="00625776" w:rsidP="00625776">
      <w:pPr>
        <w:spacing w:after="0" w:line="240" w:lineRule="auto"/>
        <w:ind w:firstLine="284"/>
        <w:jc w:val="both"/>
        <w:rPr>
          <w:rFonts w:ascii="Arial" w:eastAsia="Times New Roman" w:hAnsi="Arial" w:cs="Arial"/>
          <w:sz w:val="16"/>
          <w:szCs w:val="16"/>
        </w:rPr>
      </w:pPr>
    </w:p>
    <w:p w:rsidR="00625776" w:rsidRPr="00625776" w:rsidRDefault="00625776" w:rsidP="00625776">
      <w:pPr>
        <w:spacing w:after="0" w:line="240" w:lineRule="auto"/>
        <w:ind w:firstLine="709"/>
        <w:contextualSpacing/>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В состав зоны включаются:</w:t>
      </w:r>
    </w:p>
    <w:p w:rsidR="00625776" w:rsidRPr="00625776" w:rsidRDefault="00625776" w:rsidP="00625776">
      <w:pPr>
        <w:numPr>
          <w:ilvl w:val="0"/>
          <w:numId w:val="44"/>
        </w:numPr>
        <w:tabs>
          <w:tab w:val="left" w:pos="1134"/>
        </w:tabs>
        <w:spacing w:after="0" w:line="240" w:lineRule="auto"/>
        <w:ind w:left="1134"/>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производственная зона – зона размещения производственных и складских объектов с различными нормативами воздействия на окружающую среду.</w:t>
      </w:r>
    </w:p>
    <w:p w:rsidR="00625776" w:rsidRPr="00625776" w:rsidRDefault="00625776" w:rsidP="00625776">
      <w:pPr>
        <w:numPr>
          <w:ilvl w:val="0"/>
          <w:numId w:val="44"/>
        </w:numPr>
        <w:tabs>
          <w:tab w:val="left" w:pos="1134"/>
        </w:tabs>
        <w:spacing w:after="0" w:line="240" w:lineRule="auto"/>
        <w:ind w:left="1134"/>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коммунальная зона – зона размещения коммунальных объектов, </w:t>
      </w:r>
    </w:p>
    <w:p w:rsidR="00625776" w:rsidRPr="00625776" w:rsidRDefault="00625776" w:rsidP="00625776">
      <w:pPr>
        <w:tabs>
          <w:tab w:val="left" w:pos="1134"/>
        </w:tabs>
        <w:spacing w:after="0" w:line="240" w:lineRule="auto"/>
        <w:ind w:firstLine="284"/>
        <w:jc w:val="both"/>
        <w:rPr>
          <w:rFonts w:ascii="Times New Roman" w:eastAsia="Times New Roman" w:hAnsi="Times New Roman" w:cs="Times New Roman"/>
          <w:sz w:val="28"/>
          <w:szCs w:val="28"/>
        </w:rPr>
      </w:pPr>
    </w:p>
    <w:p w:rsidR="00625776" w:rsidRPr="00625776" w:rsidRDefault="00625776" w:rsidP="00625776">
      <w:pPr>
        <w:keepNext/>
        <w:tabs>
          <w:tab w:val="num" w:pos="993"/>
          <w:tab w:val="num" w:pos="1144"/>
        </w:tabs>
        <w:spacing w:before="240" w:after="0" w:line="240" w:lineRule="auto"/>
        <w:ind w:left="993"/>
        <w:jc w:val="center"/>
        <w:outlineLvl w:val="1"/>
        <w:rPr>
          <w:rFonts w:ascii="Cambria" w:eastAsia="Times New Roman" w:hAnsi="Cambria" w:cs="Times New Roman"/>
          <w:b/>
          <w:bCs/>
          <w:iCs/>
          <w:sz w:val="28"/>
          <w:szCs w:val="28"/>
        </w:rPr>
      </w:pPr>
      <w:r w:rsidRPr="00625776">
        <w:rPr>
          <w:rFonts w:ascii="Cambria" w:eastAsia="Times New Roman" w:hAnsi="Cambria" w:cs="Times New Roman"/>
          <w:b/>
          <w:bCs/>
          <w:iCs/>
          <w:sz w:val="28"/>
          <w:szCs w:val="28"/>
        </w:rPr>
        <w:t>6 Зона сельскохозяйственного использования – (</w:t>
      </w:r>
      <w:proofErr w:type="spellStart"/>
      <w:r w:rsidRPr="00625776">
        <w:rPr>
          <w:rFonts w:ascii="Cambria" w:eastAsia="Times New Roman" w:hAnsi="Cambria" w:cs="Times New Roman"/>
          <w:b/>
          <w:bCs/>
          <w:iCs/>
          <w:sz w:val="28"/>
          <w:szCs w:val="28"/>
        </w:rPr>
        <w:t>Сх</w:t>
      </w:r>
      <w:proofErr w:type="spellEnd"/>
      <w:r w:rsidRPr="00625776">
        <w:rPr>
          <w:rFonts w:ascii="Cambria" w:eastAsia="Times New Roman" w:hAnsi="Cambria" w:cs="Times New Roman"/>
          <w:b/>
          <w:bCs/>
          <w:iCs/>
          <w:sz w:val="28"/>
          <w:szCs w:val="28"/>
        </w:rPr>
        <w:t>)</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4"/>
        </w:rPr>
      </w:pPr>
      <w:r w:rsidRPr="00625776">
        <w:rPr>
          <w:rFonts w:ascii="Times New Roman" w:eastAsia="Times New Roman" w:hAnsi="Times New Roman" w:cs="Times New Roman"/>
          <w:sz w:val="28"/>
          <w:szCs w:val="24"/>
        </w:rPr>
        <w:t>В состав зон сельскохозяйственного использования включаются: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4"/>
        </w:rPr>
      </w:pPr>
      <w:r w:rsidRPr="00625776">
        <w:rPr>
          <w:rFonts w:ascii="Times New Roman" w:eastAsia="Times New Roman" w:hAnsi="Times New Roman" w:cs="Times New Roman"/>
          <w:sz w:val="28"/>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4"/>
        </w:rPr>
      </w:pPr>
      <w:r w:rsidRPr="00625776">
        <w:rPr>
          <w:rFonts w:ascii="Times New Roman" w:eastAsia="Times New Roman" w:hAnsi="Times New Roman" w:cs="Times New Roman"/>
          <w:sz w:val="28"/>
          <w:szCs w:val="24"/>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625776" w:rsidRPr="00625776" w:rsidRDefault="00625776" w:rsidP="00625776">
      <w:pPr>
        <w:spacing w:after="0" w:line="240" w:lineRule="auto"/>
        <w:ind w:firstLine="284"/>
        <w:jc w:val="both"/>
        <w:rPr>
          <w:rFonts w:ascii="Times New Roman" w:eastAsia="Times New Roman" w:hAnsi="Times New Roman" w:cs="Times New Roman"/>
          <w:sz w:val="28"/>
          <w:szCs w:val="24"/>
        </w:rPr>
      </w:pPr>
    </w:p>
    <w:p w:rsidR="00625776" w:rsidRPr="00625776" w:rsidRDefault="00625776" w:rsidP="00625776">
      <w:pPr>
        <w:keepNext/>
        <w:tabs>
          <w:tab w:val="num" w:pos="993"/>
          <w:tab w:val="num" w:pos="1144"/>
        </w:tabs>
        <w:spacing w:before="240" w:after="0" w:line="240" w:lineRule="auto"/>
        <w:ind w:left="993"/>
        <w:jc w:val="center"/>
        <w:outlineLvl w:val="1"/>
        <w:rPr>
          <w:rFonts w:ascii="Cambria" w:eastAsia="Times New Roman" w:hAnsi="Cambria" w:cs="Times New Roman"/>
          <w:b/>
          <w:bCs/>
          <w:iCs/>
          <w:sz w:val="28"/>
          <w:szCs w:val="28"/>
        </w:rPr>
      </w:pPr>
      <w:bookmarkStart w:id="94" w:name="_Toc504555885"/>
      <w:r w:rsidRPr="00625776">
        <w:rPr>
          <w:rFonts w:ascii="Cambria" w:eastAsia="Times New Roman" w:hAnsi="Cambria" w:cs="Times New Roman"/>
          <w:b/>
          <w:bCs/>
          <w:iCs/>
          <w:sz w:val="28"/>
          <w:szCs w:val="28"/>
        </w:rPr>
        <w:t>7 Зона рекреационного назначения</w:t>
      </w:r>
      <w:bookmarkEnd w:id="94"/>
      <w:r w:rsidRPr="00625776">
        <w:rPr>
          <w:rFonts w:ascii="Cambria" w:eastAsia="Times New Roman" w:hAnsi="Cambria" w:cs="Times New Roman"/>
          <w:b/>
          <w:bCs/>
          <w:iCs/>
          <w:sz w:val="28"/>
          <w:szCs w:val="28"/>
        </w:rPr>
        <w:t xml:space="preserve"> – (Р).</w:t>
      </w:r>
    </w:p>
    <w:p w:rsidR="00625776" w:rsidRPr="00625776" w:rsidRDefault="00625776" w:rsidP="00625776">
      <w:pPr>
        <w:spacing w:after="0" w:line="240" w:lineRule="auto"/>
        <w:ind w:firstLine="284"/>
        <w:jc w:val="both"/>
        <w:rPr>
          <w:rFonts w:ascii="Arial" w:eastAsia="Times New Roman" w:hAnsi="Arial" w:cs="Arial"/>
          <w:sz w:val="16"/>
          <w:szCs w:val="16"/>
        </w:rPr>
      </w:pP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Рекреационные зоны включают в себя территории, занятые лесами, скверами, парками, садами, прудами, озёрами,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bookmarkStart w:id="95" w:name="_Hlk487020521"/>
      <w:r w:rsidRPr="00625776">
        <w:rPr>
          <w:rFonts w:ascii="Times New Roman" w:eastAsia="Times New Roman" w:hAnsi="Times New Roman" w:cs="Times New Roman"/>
          <w:sz w:val="28"/>
          <w:szCs w:val="28"/>
        </w:rPr>
        <w:lastRenderedPageBreak/>
        <w:t>Кроме насаждений общего пользования имеются насаждения ограниченного пользования на участках детских и учебных заведений, культурно-бытовых, административных учреждений и предприятий, во дворах жилой застройки, насаждения специального назначения на улицах и дорогах.</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Посадки на дорогах и улицах, особенно в индивидуальной застройке, как правило, выполнены бессистемно, из разновозрастных и </w:t>
      </w:r>
      <w:proofErr w:type="spellStart"/>
      <w:r w:rsidRPr="00625776">
        <w:rPr>
          <w:rFonts w:ascii="Times New Roman" w:eastAsia="Times New Roman" w:hAnsi="Times New Roman" w:cs="Times New Roman"/>
          <w:sz w:val="28"/>
          <w:szCs w:val="28"/>
        </w:rPr>
        <w:t>разнопородных</w:t>
      </w:r>
      <w:proofErr w:type="spellEnd"/>
      <w:r w:rsidRPr="00625776">
        <w:rPr>
          <w:rFonts w:ascii="Times New Roman" w:eastAsia="Times New Roman" w:hAnsi="Times New Roman" w:cs="Times New Roman"/>
          <w:sz w:val="28"/>
          <w:szCs w:val="28"/>
        </w:rPr>
        <w:t xml:space="preserve"> деревьев и кустарников, без учёта нормативных требований по их размещению.</w:t>
      </w:r>
    </w:p>
    <w:bookmarkEnd w:id="95"/>
    <w:p w:rsidR="00625776" w:rsidRPr="00625776" w:rsidRDefault="00625776" w:rsidP="00625776">
      <w:pPr>
        <w:spacing w:after="0" w:line="240" w:lineRule="auto"/>
        <w:jc w:val="both"/>
        <w:rPr>
          <w:rFonts w:ascii="Times New Roman" w:eastAsia="Times New Roman" w:hAnsi="Times New Roman" w:cs="Times New Roman"/>
          <w:sz w:val="28"/>
          <w:szCs w:val="28"/>
        </w:rPr>
      </w:pPr>
    </w:p>
    <w:p w:rsidR="00625776" w:rsidRPr="00625776" w:rsidRDefault="00625776" w:rsidP="00625776">
      <w:pPr>
        <w:keepNext/>
        <w:spacing w:before="240" w:after="0" w:line="240" w:lineRule="auto"/>
        <w:ind w:left="1257"/>
        <w:jc w:val="both"/>
        <w:outlineLvl w:val="1"/>
        <w:rPr>
          <w:rFonts w:ascii="Cambria" w:eastAsia="Times New Roman" w:hAnsi="Cambria" w:cs="Times New Roman"/>
          <w:b/>
          <w:bCs/>
          <w:iCs/>
          <w:sz w:val="28"/>
          <w:szCs w:val="28"/>
        </w:rPr>
      </w:pPr>
      <w:r w:rsidRPr="00625776">
        <w:rPr>
          <w:rFonts w:ascii="Cambria" w:eastAsia="Times New Roman" w:hAnsi="Cambria" w:cs="Times New Roman"/>
          <w:b/>
          <w:bCs/>
          <w:iCs/>
          <w:sz w:val="28"/>
          <w:szCs w:val="28"/>
        </w:rPr>
        <w:t xml:space="preserve">8 Зона специального назначения </w:t>
      </w:r>
      <w:proofErr w:type="gramStart"/>
      <w:r w:rsidRPr="00625776">
        <w:rPr>
          <w:rFonts w:ascii="Cambria" w:eastAsia="Times New Roman" w:hAnsi="Cambria" w:cs="Times New Roman"/>
          <w:b/>
          <w:bCs/>
          <w:iCs/>
          <w:sz w:val="28"/>
          <w:szCs w:val="28"/>
        </w:rPr>
        <w:t>–  (</w:t>
      </w:r>
      <w:proofErr w:type="spellStart"/>
      <w:proofErr w:type="gramEnd"/>
      <w:r w:rsidRPr="00625776">
        <w:rPr>
          <w:rFonts w:ascii="Cambria" w:eastAsia="Times New Roman" w:hAnsi="Cambria" w:cs="Times New Roman"/>
          <w:b/>
          <w:bCs/>
          <w:iCs/>
          <w:sz w:val="28"/>
          <w:szCs w:val="28"/>
        </w:rPr>
        <w:t>Сп</w:t>
      </w:r>
      <w:proofErr w:type="spellEnd"/>
      <w:r w:rsidRPr="00625776">
        <w:rPr>
          <w:rFonts w:ascii="Cambria" w:eastAsia="Times New Roman" w:hAnsi="Cambria" w:cs="Times New Roman"/>
          <w:b/>
          <w:bCs/>
          <w:iCs/>
          <w:sz w:val="28"/>
          <w:szCs w:val="28"/>
        </w:rPr>
        <w:t xml:space="preserve"> – 1).</w:t>
      </w:r>
    </w:p>
    <w:p w:rsidR="00625776" w:rsidRPr="00625776" w:rsidRDefault="00625776" w:rsidP="00625776">
      <w:pPr>
        <w:spacing w:after="0" w:line="240" w:lineRule="auto"/>
        <w:ind w:firstLine="284"/>
        <w:jc w:val="both"/>
        <w:rPr>
          <w:rFonts w:ascii="Times New Roman" w:eastAsia="Times New Roman" w:hAnsi="Times New Roman" w:cs="Times New Roman"/>
          <w:sz w:val="24"/>
          <w:szCs w:val="24"/>
        </w:rPr>
      </w:pP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В состав зон специального назначения включаются зоны, занятые кладбищами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25776" w:rsidRPr="00625776" w:rsidRDefault="00625776" w:rsidP="00625776">
      <w:pPr>
        <w:spacing w:after="0" w:line="240" w:lineRule="auto"/>
        <w:ind w:firstLine="284"/>
        <w:jc w:val="both"/>
        <w:rPr>
          <w:rFonts w:ascii="Times New Roman" w:eastAsia="Times New Roman" w:hAnsi="Times New Roman" w:cs="Times New Roman"/>
          <w:sz w:val="28"/>
          <w:szCs w:val="28"/>
        </w:rPr>
      </w:pPr>
    </w:p>
    <w:p w:rsidR="00625776" w:rsidRPr="00625776" w:rsidRDefault="00625776" w:rsidP="00625776">
      <w:pPr>
        <w:keepNext/>
        <w:spacing w:before="240" w:after="0" w:line="240" w:lineRule="auto"/>
        <w:ind w:left="1257"/>
        <w:jc w:val="both"/>
        <w:outlineLvl w:val="1"/>
        <w:rPr>
          <w:rFonts w:ascii="Cambria" w:eastAsia="Times New Roman" w:hAnsi="Cambria" w:cs="Times New Roman"/>
          <w:b/>
          <w:bCs/>
          <w:iCs/>
          <w:sz w:val="28"/>
          <w:szCs w:val="28"/>
        </w:rPr>
      </w:pPr>
      <w:r w:rsidRPr="00625776">
        <w:rPr>
          <w:rFonts w:ascii="Cambria" w:eastAsia="Times New Roman" w:hAnsi="Cambria" w:cs="Times New Roman"/>
          <w:b/>
          <w:bCs/>
          <w:iCs/>
          <w:sz w:val="28"/>
          <w:szCs w:val="28"/>
        </w:rPr>
        <w:t xml:space="preserve">9 Зона складирования и захоронения отходов </w:t>
      </w:r>
      <w:proofErr w:type="gramStart"/>
      <w:r w:rsidRPr="00625776">
        <w:rPr>
          <w:rFonts w:ascii="Cambria" w:eastAsia="Times New Roman" w:hAnsi="Cambria" w:cs="Times New Roman"/>
          <w:b/>
          <w:bCs/>
          <w:iCs/>
          <w:sz w:val="28"/>
          <w:szCs w:val="28"/>
        </w:rPr>
        <w:t>–  (</w:t>
      </w:r>
      <w:proofErr w:type="spellStart"/>
      <w:proofErr w:type="gramEnd"/>
      <w:r w:rsidRPr="00625776">
        <w:rPr>
          <w:rFonts w:ascii="Cambria" w:eastAsia="Times New Roman" w:hAnsi="Cambria" w:cs="Times New Roman"/>
          <w:b/>
          <w:bCs/>
          <w:iCs/>
          <w:sz w:val="28"/>
          <w:szCs w:val="28"/>
        </w:rPr>
        <w:t>Сп</w:t>
      </w:r>
      <w:proofErr w:type="spellEnd"/>
      <w:r w:rsidRPr="00625776">
        <w:rPr>
          <w:rFonts w:ascii="Cambria" w:eastAsia="Times New Roman" w:hAnsi="Cambria" w:cs="Times New Roman"/>
          <w:b/>
          <w:bCs/>
          <w:iCs/>
          <w:sz w:val="28"/>
          <w:szCs w:val="28"/>
        </w:rPr>
        <w:t xml:space="preserve"> – 2).</w:t>
      </w:r>
    </w:p>
    <w:p w:rsidR="00625776" w:rsidRPr="00625776" w:rsidRDefault="00625776" w:rsidP="00625776">
      <w:pPr>
        <w:spacing w:after="0" w:line="240" w:lineRule="auto"/>
        <w:ind w:firstLine="284"/>
        <w:jc w:val="both"/>
        <w:rPr>
          <w:rFonts w:ascii="Times New Roman" w:eastAsia="Times New Roman" w:hAnsi="Times New Roman" w:cs="Times New Roman"/>
          <w:sz w:val="24"/>
          <w:szCs w:val="24"/>
          <w:lang w:eastAsia="x-none"/>
        </w:rPr>
      </w:pP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В состав зоны складирования и захоронения отходов включаются участки занятыми объектами, используемыми для захоронения твердых коммунальных отходов.</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 </w:t>
      </w:r>
    </w:p>
    <w:p w:rsidR="00625776" w:rsidRPr="00625776" w:rsidRDefault="00625776" w:rsidP="00625776">
      <w:pPr>
        <w:keepNext/>
        <w:spacing w:before="240" w:after="0" w:line="240" w:lineRule="auto"/>
        <w:ind w:left="1257"/>
        <w:jc w:val="both"/>
        <w:outlineLvl w:val="1"/>
        <w:rPr>
          <w:rFonts w:ascii="Cambria" w:eastAsia="Times New Roman" w:hAnsi="Cambria" w:cs="Times New Roman"/>
          <w:b/>
          <w:bCs/>
          <w:iCs/>
          <w:sz w:val="28"/>
          <w:szCs w:val="28"/>
        </w:rPr>
      </w:pPr>
      <w:r w:rsidRPr="00625776">
        <w:rPr>
          <w:rFonts w:ascii="Cambria" w:eastAsia="Times New Roman" w:hAnsi="Cambria" w:cs="Times New Roman"/>
          <w:b/>
          <w:bCs/>
          <w:iCs/>
          <w:sz w:val="28"/>
          <w:szCs w:val="28"/>
        </w:rPr>
        <w:t xml:space="preserve">10 Зона акваторий </w:t>
      </w:r>
      <w:proofErr w:type="gramStart"/>
      <w:r w:rsidRPr="00625776">
        <w:rPr>
          <w:rFonts w:ascii="Cambria" w:eastAsia="Times New Roman" w:hAnsi="Cambria" w:cs="Times New Roman"/>
          <w:b/>
          <w:bCs/>
          <w:iCs/>
          <w:sz w:val="28"/>
          <w:szCs w:val="28"/>
        </w:rPr>
        <w:t>–  (</w:t>
      </w:r>
      <w:proofErr w:type="gramEnd"/>
      <w:r w:rsidRPr="00625776">
        <w:rPr>
          <w:rFonts w:ascii="Cambria" w:eastAsia="Times New Roman" w:hAnsi="Cambria" w:cs="Times New Roman"/>
          <w:b/>
          <w:bCs/>
          <w:iCs/>
          <w:sz w:val="28"/>
          <w:szCs w:val="28"/>
        </w:rPr>
        <w:t>А).</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В состав зоны акваторий включаются все водные объекты, расположенные на территории сельского поселения.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p>
    <w:p w:rsidR="00625776" w:rsidRPr="00625776" w:rsidRDefault="00625776" w:rsidP="00625776">
      <w:pPr>
        <w:keepNext/>
        <w:spacing w:before="240" w:after="0" w:line="240" w:lineRule="auto"/>
        <w:ind w:left="1257"/>
        <w:jc w:val="both"/>
        <w:outlineLvl w:val="1"/>
        <w:rPr>
          <w:rFonts w:ascii="Cambria" w:eastAsia="Times New Roman" w:hAnsi="Cambria" w:cs="Times New Roman"/>
          <w:b/>
          <w:bCs/>
          <w:iCs/>
          <w:sz w:val="28"/>
          <w:szCs w:val="28"/>
        </w:rPr>
      </w:pPr>
      <w:r w:rsidRPr="00625776">
        <w:rPr>
          <w:rFonts w:ascii="Cambria" w:eastAsia="Times New Roman" w:hAnsi="Cambria" w:cs="Times New Roman"/>
          <w:b/>
          <w:bCs/>
          <w:iCs/>
          <w:sz w:val="28"/>
          <w:szCs w:val="28"/>
        </w:rPr>
        <w:t xml:space="preserve">11 Зона лесов </w:t>
      </w:r>
      <w:proofErr w:type="gramStart"/>
      <w:r w:rsidRPr="00625776">
        <w:rPr>
          <w:rFonts w:ascii="Cambria" w:eastAsia="Times New Roman" w:hAnsi="Cambria" w:cs="Times New Roman"/>
          <w:b/>
          <w:bCs/>
          <w:iCs/>
          <w:sz w:val="28"/>
          <w:szCs w:val="28"/>
        </w:rPr>
        <w:t>–  (</w:t>
      </w:r>
      <w:proofErr w:type="gramEnd"/>
      <w:r w:rsidRPr="00625776">
        <w:rPr>
          <w:rFonts w:ascii="Cambria" w:eastAsia="Times New Roman" w:hAnsi="Cambria" w:cs="Times New Roman"/>
          <w:b/>
          <w:bCs/>
          <w:iCs/>
          <w:sz w:val="28"/>
          <w:szCs w:val="28"/>
        </w:rPr>
        <w:t>Л).</w:t>
      </w:r>
    </w:p>
    <w:p w:rsidR="00625776" w:rsidRPr="00625776" w:rsidRDefault="00625776" w:rsidP="00625776">
      <w:pPr>
        <w:spacing w:after="0" w:line="240" w:lineRule="auto"/>
        <w:ind w:firstLine="284"/>
        <w:jc w:val="both"/>
        <w:rPr>
          <w:rFonts w:ascii="Times New Roman" w:eastAsia="Times New Roman" w:hAnsi="Times New Roman" w:cs="Times New Roman"/>
          <w:sz w:val="24"/>
          <w:szCs w:val="24"/>
          <w:lang w:eastAsia="x-none"/>
        </w:rPr>
      </w:pPr>
    </w:p>
    <w:p w:rsidR="00625776" w:rsidRPr="00625776" w:rsidRDefault="00625776" w:rsidP="00625776">
      <w:pPr>
        <w:spacing w:after="0" w:line="240" w:lineRule="auto"/>
        <w:ind w:firstLine="709"/>
        <w:jc w:val="both"/>
        <w:rPr>
          <w:rFonts w:ascii="Times New Roman" w:eastAsia="Times New Roman" w:hAnsi="Times New Roman" w:cs="Times New Roman"/>
          <w:sz w:val="28"/>
          <w:szCs w:val="24"/>
          <w:lang w:eastAsia="x-none"/>
        </w:rPr>
      </w:pPr>
      <w:r w:rsidRPr="00625776">
        <w:rPr>
          <w:rFonts w:ascii="Times New Roman" w:eastAsia="Times New Roman" w:hAnsi="Times New Roman" w:cs="Times New Roman"/>
          <w:sz w:val="28"/>
          <w:szCs w:val="24"/>
          <w:lang w:eastAsia="x-none"/>
        </w:rPr>
        <w:t>В состав зоны лесов включаются все лесные участки на территории сельского поселения.</w:t>
      </w:r>
    </w:p>
    <w:p w:rsidR="00625776" w:rsidRPr="00625776" w:rsidRDefault="00625776" w:rsidP="00625776">
      <w:pPr>
        <w:spacing w:after="0" w:line="240" w:lineRule="auto"/>
        <w:ind w:firstLine="709"/>
        <w:jc w:val="both"/>
        <w:rPr>
          <w:rFonts w:ascii="Times New Roman" w:eastAsia="Times New Roman" w:hAnsi="Times New Roman" w:cs="Times New Roman"/>
          <w:sz w:val="28"/>
          <w:szCs w:val="28"/>
        </w:rPr>
      </w:pPr>
    </w:p>
    <w:p w:rsidR="00625776" w:rsidRPr="00625776" w:rsidRDefault="00625776" w:rsidP="00625776">
      <w:pPr>
        <w:spacing w:after="0" w:line="240" w:lineRule="auto"/>
        <w:ind w:firstLine="284"/>
        <w:jc w:val="both"/>
        <w:rPr>
          <w:rFonts w:ascii="Times New Roman" w:eastAsia="Times New Roman" w:hAnsi="Times New Roman" w:cs="Times New Roman"/>
          <w:sz w:val="28"/>
          <w:szCs w:val="28"/>
        </w:rPr>
      </w:pPr>
      <w:r w:rsidRPr="00625776">
        <w:rPr>
          <w:rFonts w:ascii="Times New Roman" w:eastAsia="Times New Roman" w:hAnsi="Times New Roman" w:cs="Times New Roman"/>
          <w:sz w:val="28"/>
          <w:szCs w:val="28"/>
        </w:rPr>
        <w:t xml:space="preserve"> </w:t>
      </w:r>
    </w:p>
    <w:sectPr w:rsidR="00625776" w:rsidRPr="00625776" w:rsidSect="0054015E">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D6" w:rsidRDefault="00A706D6">
      <w:pPr>
        <w:spacing w:after="0" w:line="240" w:lineRule="auto"/>
      </w:pPr>
      <w:r>
        <w:separator/>
      </w:r>
    </w:p>
  </w:endnote>
  <w:endnote w:type="continuationSeparator" w:id="0">
    <w:p w:rsidR="00A706D6" w:rsidRDefault="00A7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SOCPEUR">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27" w:rsidRDefault="00173E27">
    <w:pPr>
      <w:pStyle w:val="ac"/>
      <w:jc w:val="right"/>
    </w:pPr>
    <w:r>
      <w:fldChar w:fldCharType="begin"/>
    </w:r>
    <w:r>
      <w:instrText>PAGE   \* MERGEFORMAT</w:instrText>
    </w:r>
    <w:r>
      <w:fldChar w:fldCharType="separate"/>
    </w:r>
    <w:r w:rsidR="00733D23">
      <w:rPr>
        <w:noProof/>
      </w:rPr>
      <w:t>3</w:t>
    </w:r>
    <w:r>
      <w:fldChar w:fldCharType="end"/>
    </w:r>
  </w:p>
  <w:p w:rsidR="00173E27" w:rsidRDefault="00173E27">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27" w:rsidRDefault="00173E27">
    <w:pPr>
      <w:pStyle w:val="ac"/>
      <w:jc w:val="right"/>
    </w:pPr>
  </w:p>
  <w:p w:rsidR="00173E27" w:rsidRDefault="00173E27">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27" w:rsidRDefault="00173E27">
    <w:pPr>
      <w:pStyle w:val="ac"/>
      <w:jc w:val="right"/>
    </w:pPr>
    <w:r>
      <w:fldChar w:fldCharType="begin"/>
    </w:r>
    <w:r>
      <w:instrText>PAGE   \* MERGEFORMAT</w:instrText>
    </w:r>
    <w:r>
      <w:fldChar w:fldCharType="separate"/>
    </w:r>
    <w:r w:rsidR="00733D23">
      <w:rPr>
        <w:noProof/>
      </w:rPr>
      <w:t>100</w:t>
    </w:r>
    <w:r>
      <w:fldChar w:fldCharType="end"/>
    </w:r>
  </w:p>
  <w:p w:rsidR="00173E27" w:rsidRDefault="00173E2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D6" w:rsidRDefault="00A706D6">
      <w:pPr>
        <w:spacing w:after="0" w:line="240" w:lineRule="auto"/>
      </w:pPr>
      <w:r>
        <w:separator/>
      </w:r>
    </w:p>
  </w:footnote>
  <w:footnote w:type="continuationSeparator" w:id="0">
    <w:p w:rsidR="00A706D6" w:rsidRDefault="00A70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27" w:rsidRDefault="00173E27" w:rsidP="00625776">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73E27" w:rsidRDefault="00173E27">
    <w:pPr>
      <w:pStyle w:val="aa"/>
    </w:pPr>
  </w:p>
  <w:p w:rsidR="00173E27" w:rsidRDefault="00173E27"/>
  <w:p w:rsidR="00173E27" w:rsidRDefault="00173E27"/>
  <w:p w:rsidR="00173E27" w:rsidRDefault="00173E2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27" w:rsidRDefault="00173E27">
    <w:pPr>
      <w:pStyle w:val="aa"/>
      <w:jc w:val="center"/>
    </w:pPr>
  </w:p>
  <w:p w:rsidR="00173E27" w:rsidRDefault="00173E27">
    <w:pPr>
      <w:pStyle w:val="aa"/>
      <w:jc w:val="center"/>
    </w:pPr>
  </w:p>
  <w:p w:rsidR="00173E27" w:rsidRDefault="00173E27">
    <w:pPr>
      <w:pStyle w:val="aa"/>
      <w:jc w:val="center"/>
    </w:pPr>
  </w:p>
  <w:p w:rsidR="00173E27" w:rsidRDefault="00173E27">
    <w:pPr>
      <w:pStyle w:val="aa"/>
    </w:pPr>
  </w:p>
  <w:p w:rsidR="00173E27" w:rsidRDefault="00173E27"/>
  <w:p w:rsidR="00173E27" w:rsidRDefault="00173E27"/>
  <w:p w:rsidR="00173E27" w:rsidRDefault="00173E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6E39AD"/>
    <w:multiLevelType w:val="hybridMultilevel"/>
    <w:tmpl w:val="ABCC5D6E"/>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4597D75"/>
    <w:multiLevelType w:val="multilevel"/>
    <w:tmpl w:val="A4A4C0A0"/>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064660C5"/>
    <w:multiLevelType w:val="multilevel"/>
    <w:tmpl w:val="9F8416FA"/>
    <w:lvl w:ilvl="0">
      <w:start w:val="1"/>
      <w:numFmt w:val="decimal"/>
      <w:lvlText w:val="%1."/>
      <w:lvlJc w:val="left"/>
      <w:pPr>
        <w:ind w:left="360" w:hanging="360"/>
      </w:pPr>
      <w:rPr>
        <w:rFonts w:hint="default"/>
      </w:rPr>
    </w:lvl>
    <w:lvl w:ilvl="1">
      <w:start w:val="1"/>
      <w:numFmt w:val="decimal"/>
      <w:lvlText w:val="%1.%2."/>
      <w:lvlJc w:val="left"/>
      <w:pPr>
        <w:tabs>
          <w:tab w:val="num" w:pos="1002"/>
        </w:tabs>
        <w:ind w:left="1115"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386C53"/>
    <w:multiLevelType w:val="hybridMultilevel"/>
    <w:tmpl w:val="EB9EA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736B0"/>
    <w:multiLevelType w:val="multilevel"/>
    <w:tmpl w:val="69AA26A0"/>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8EA6C24"/>
    <w:multiLevelType w:val="hybridMultilevel"/>
    <w:tmpl w:val="4476E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9D702D0"/>
    <w:multiLevelType w:val="hybridMultilevel"/>
    <w:tmpl w:val="4998DBE8"/>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F72192"/>
    <w:multiLevelType w:val="hybridMultilevel"/>
    <w:tmpl w:val="33B064DE"/>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180362"/>
    <w:multiLevelType w:val="hybridMultilevel"/>
    <w:tmpl w:val="010C9F66"/>
    <w:lvl w:ilvl="0" w:tplc="6E6E0B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E9C723E"/>
    <w:multiLevelType w:val="hybridMultilevel"/>
    <w:tmpl w:val="2FF09652"/>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44C2B5A"/>
    <w:multiLevelType w:val="hybridMultilevel"/>
    <w:tmpl w:val="BC20C89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135F34"/>
    <w:multiLevelType w:val="multilevel"/>
    <w:tmpl w:val="44C0EB5E"/>
    <w:lvl w:ilvl="0">
      <w:start w:val="2"/>
      <w:numFmt w:val="decimal"/>
      <w:lvlText w:val="%1"/>
      <w:lvlJc w:val="left"/>
      <w:pPr>
        <w:ind w:left="375" w:hanging="375"/>
      </w:pPr>
      <w:rPr>
        <w:rFonts w:cs="Times New Roman" w:hint="default"/>
        <w:color w:val="auto"/>
      </w:rPr>
    </w:lvl>
    <w:lvl w:ilvl="1">
      <w:start w:val="1"/>
      <w:numFmt w:val="decimal"/>
      <w:lvlText w:val="%1.%2"/>
      <w:lvlJc w:val="left"/>
      <w:pPr>
        <w:ind w:left="1084" w:hanging="375"/>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6" w15:restartNumberingAfterBreak="0">
    <w:nsid w:val="266B0947"/>
    <w:multiLevelType w:val="multilevel"/>
    <w:tmpl w:val="69AA26A0"/>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2C1E2B97"/>
    <w:multiLevelType w:val="hybridMultilevel"/>
    <w:tmpl w:val="BF8AB5CA"/>
    <w:lvl w:ilvl="0" w:tplc="C290B6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32F5646"/>
    <w:multiLevelType w:val="hybridMultilevel"/>
    <w:tmpl w:val="D0747334"/>
    <w:lvl w:ilvl="0" w:tplc="3F1C8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6A51BA"/>
    <w:multiLevelType w:val="singleLevel"/>
    <w:tmpl w:val="D38E6DDE"/>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20" w15:restartNumberingAfterBreak="0">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A56A31"/>
    <w:multiLevelType w:val="multilevel"/>
    <w:tmpl w:val="2F7ACA0C"/>
    <w:lvl w:ilvl="0">
      <w:start w:val="2"/>
      <w:numFmt w:val="decimal"/>
      <w:lvlText w:val="%1"/>
      <w:lvlJc w:val="left"/>
      <w:pPr>
        <w:ind w:left="375" w:hanging="375"/>
      </w:pPr>
      <w:rPr>
        <w:rFonts w:cs="Times New Roman" w:hint="default"/>
      </w:rPr>
    </w:lvl>
    <w:lvl w:ilvl="1">
      <w:start w:val="7"/>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2" w15:restartNumberingAfterBreak="0">
    <w:nsid w:val="3DBB6F87"/>
    <w:multiLevelType w:val="multilevel"/>
    <w:tmpl w:val="D7685FB4"/>
    <w:lvl w:ilvl="0">
      <w:start w:val="15"/>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15:restartNumberingAfterBreak="0">
    <w:nsid w:val="3E4C3D67"/>
    <w:multiLevelType w:val="multilevel"/>
    <w:tmpl w:val="DD9081C2"/>
    <w:lvl w:ilvl="0">
      <w:start w:val="1"/>
      <w:numFmt w:val="decimal"/>
      <w:lvlText w:val="%1."/>
      <w:lvlJc w:val="left"/>
      <w:pPr>
        <w:ind w:left="2085" w:hanging="1185"/>
      </w:pPr>
      <w:rPr>
        <w:rFonts w:cs="Times New Roman"/>
      </w:rPr>
    </w:lvl>
    <w:lvl w:ilvl="1">
      <w:start w:val="1"/>
      <w:numFmt w:val="decimal"/>
      <w:isLgl/>
      <w:lvlText w:val="%1.%2."/>
      <w:lvlJc w:val="left"/>
      <w:pPr>
        <w:ind w:left="1620" w:hanging="72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234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00" w:hanging="1800"/>
      </w:pPr>
      <w:rPr>
        <w:rFonts w:cs="Times New Roman"/>
      </w:rPr>
    </w:lvl>
    <w:lvl w:ilvl="8">
      <w:start w:val="1"/>
      <w:numFmt w:val="decimal"/>
      <w:isLgl/>
      <w:lvlText w:val="%1.%2.%3.%4.%5.%6.%7.%8.%9."/>
      <w:lvlJc w:val="left"/>
      <w:pPr>
        <w:ind w:left="3060" w:hanging="2160"/>
      </w:pPr>
      <w:rPr>
        <w:rFonts w:cs="Times New Roman"/>
      </w:rPr>
    </w:lvl>
  </w:abstractNum>
  <w:abstractNum w:abstractNumId="24" w15:restartNumberingAfterBreak="0">
    <w:nsid w:val="41202E86"/>
    <w:multiLevelType w:val="hybridMultilevel"/>
    <w:tmpl w:val="FE48A8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2146D2"/>
    <w:multiLevelType w:val="hybridMultilevel"/>
    <w:tmpl w:val="11D43468"/>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2E173A"/>
    <w:multiLevelType w:val="singleLevel"/>
    <w:tmpl w:val="A3126CDE"/>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8" w15:restartNumberingAfterBreak="0">
    <w:nsid w:val="4EC233FF"/>
    <w:multiLevelType w:val="hybridMultilevel"/>
    <w:tmpl w:val="E9ECB0F4"/>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B22A45"/>
    <w:multiLevelType w:val="hybridMultilevel"/>
    <w:tmpl w:val="16DEB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187DCB"/>
    <w:multiLevelType w:val="hybridMultilevel"/>
    <w:tmpl w:val="7CCAB492"/>
    <w:lvl w:ilvl="0" w:tplc="0419000F">
      <w:start w:val="1"/>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31" w15:restartNumberingAfterBreak="0">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9F34D7"/>
    <w:multiLevelType w:val="hybridMultilevel"/>
    <w:tmpl w:val="ADA66088"/>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5952696E"/>
    <w:multiLevelType w:val="hybridMultilevel"/>
    <w:tmpl w:val="F8D8F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856E6F"/>
    <w:multiLevelType w:val="multilevel"/>
    <w:tmpl w:val="A27E3AD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15:restartNumberingAfterBreak="0">
    <w:nsid w:val="601961E0"/>
    <w:multiLevelType w:val="hybridMultilevel"/>
    <w:tmpl w:val="D3F61390"/>
    <w:lvl w:ilvl="0" w:tplc="E100396E">
      <w:start w:val="1"/>
      <w:numFmt w:val="decimal"/>
      <w:lvlText w:val="%1."/>
      <w:lvlJc w:val="left"/>
      <w:pPr>
        <w:tabs>
          <w:tab w:val="num" w:pos="720"/>
        </w:tabs>
        <w:ind w:left="720" w:hanging="360"/>
      </w:pPr>
    </w:lvl>
    <w:lvl w:ilvl="1" w:tplc="A014B8BC">
      <w:numFmt w:val="none"/>
      <w:lvlText w:val=""/>
      <w:lvlJc w:val="left"/>
      <w:pPr>
        <w:tabs>
          <w:tab w:val="num" w:pos="360"/>
        </w:tabs>
        <w:ind w:left="0" w:firstLine="0"/>
      </w:pPr>
    </w:lvl>
    <w:lvl w:ilvl="2" w:tplc="B25AB190">
      <w:numFmt w:val="none"/>
      <w:lvlText w:val=""/>
      <w:lvlJc w:val="left"/>
      <w:pPr>
        <w:tabs>
          <w:tab w:val="num" w:pos="360"/>
        </w:tabs>
        <w:ind w:left="0" w:firstLine="0"/>
      </w:pPr>
    </w:lvl>
    <w:lvl w:ilvl="3" w:tplc="65F6F7FE">
      <w:numFmt w:val="none"/>
      <w:lvlText w:val=""/>
      <w:lvlJc w:val="left"/>
      <w:pPr>
        <w:tabs>
          <w:tab w:val="num" w:pos="360"/>
        </w:tabs>
        <w:ind w:left="0" w:firstLine="0"/>
      </w:pPr>
    </w:lvl>
    <w:lvl w:ilvl="4" w:tplc="64DCD364">
      <w:numFmt w:val="none"/>
      <w:lvlText w:val=""/>
      <w:lvlJc w:val="left"/>
      <w:pPr>
        <w:tabs>
          <w:tab w:val="num" w:pos="360"/>
        </w:tabs>
        <w:ind w:left="0" w:firstLine="0"/>
      </w:pPr>
    </w:lvl>
    <w:lvl w:ilvl="5" w:tplc="5C7C6AD0">
      <w:numFmt w:val="none"/>
      <w:lvlText w:val=""/>
      <w:lvlJc w:val="left"/>
      <w:pPr>
        <w:tabs>
          <w:tab w:val="num" w:pos="360"/>
        </w:tabs>
        <w:ind w:left="0" w:firstLine="0"/>
      </w:pPr>
    </w:lvl>
    <w:lvl w:ilvl="6" w:tplc="1D86EB1E">
      <w:numFmt w:val="none"/>
      <w:lvlText w:val=""/>
      <w:lvlJc w:val="left"/>
      <w:pPr>
        <w:tabs>
          <w:tab w:val="num" w:pos="360"/>
        </w:tabs>
        <w:ind w:left="0" w:firstLine="0"/>
      </w:pPr>
    </w:lvl>
    <w:lvl w:ilvl="7" w:tplc="6010D094">
      <w:numFmt w:val="none"/>
      <w:lvlText w:val=""/>
      <w:lvlJc w:val="left"/>
      <w:pPr>
        <w:tabs>
          <w:tab w:val="num" w:pos="360"/>
        </w:tabs>
        <w:ind w:left="0" w:firstLine="0"/>
      </w:pPr>
    </w:lvl>
    <w:lvl w:ilvl="8" w:tplc="7D665426">
      <w:numFmt w:val="none"/>
      <w:lvlText w:val=""/>
      <w:lvlJc w:val="left"/>
      <w:pPr>
        <w:tabs>
          <w:tab w:val="num" w:pos="360"/>
        </w:tabs>
        <w:ind w:left="0" w:firstLine="0"/>
      </w:pPr>
    </w:lvl>
  </w:abstractNum>
  <w:abstractNum w:abstractNumId="36" w15:restartNumberingAfterBreak="0">
    <w:nsid w:val="62E24E20"/>
    <w:multiLevelType w:val="hybridMultilevel"/>
    <w:tmpl w:val="182251AE"/>
    <w:lvl w:ilvl="0" w:tplc="5A909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17D0E4E"/>
    <w:multiLevelType w:val="multilevel"/>
    <w:tmpl w:val="EDE28778"/>
    <w:lvl w:ilvl="0">
      <w:start w:val="15"/>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1" w15:restartNumberingAfterBreak="0">
    <w:nsid w:val="726D12D1"/>
    <w:multiLevelType w:val="hybridMultilevel"/>
    <w:tmpl w:val="AFF251FA"/>
    <w:lvl w:ilvl="0" w:tplc="794CE39A">
      <w:start w:val="1"/>
      <w:numFmt w:val="decimal"/>
      <w:lvlText w:val="%1."/>
      <w:lvlJc w:val="left"/>
      <w:pPr>
        <w:tabs>
          <w:tab w:val="num" w:pos="720"/>
        </w:tabs>
        <w:ind w:left="720" w:hanging="360"/>
      </w:pPr>
    </w:lvl>
    <w:lvl w:ilvl="1" w:tplc="2AB6D6D2">
      <w:numFmt w:val="none"/>
      <w:lvlText w:val=""/>
      <w:lvlJc w:val="left"/>
      <w:pPr>
        <w:tabs>
          <w:tab w:val="num" w:pos="360"/>
        </w:tabs>
        <w:ind w:left="0" w:firstLine="0"/>
      </w:pPr>
    </w:lvl>
    <w:lvl w:ilvl="2" w:tplc="D3C605EA">
      <w:numFmt w:val="none"/>
      <w:lvlText w:val=""/>
      <w:lvlJc w:val="left"/>
      <w:pPr>
        <w:tabs>
          <w:tab w:val="num" w:pos="360"/>
        </w:tabs>
        <w:ind w:left="0" w:firstLine="0"/>
      </w:pPr>
    </w:lvl>
    <w:lvl w:ilvl="3" w:tplc="58041F04">
      <w:numFmt w:val="none"/>
      <w:lvlText w:val=""/>
      <w:lvlJc w:val="left"/>
      <w:pPr>
        <w:tabs>
          <w:tab w:val="num" w:pos="360"/>
        </w:tabs>
        <w:ind w:left="0" w:firstLine="0"/>
      </w:pPr>
    </w:lvl>
    <w:lvl w:ilvl="4" w:tplc="42C869FC">
      <w:numFmt w:val="none"/>
      <w:lvlText w:val=""/>
      <w:lvlJc w:val="left"/>
      <w:pPr>
        <w:tabs>
          <w:tab w:val="num" w:pos="360"/>
        </w:tabs>
        <w:ind w:left="0" w:firstLine="0"/>
      </w:pPr>
    </w:lvl>
    <w:lvl w:ilvl="5" w:tplc="4ADEA26C">
      <w:numFmt w:val="none"/>
      <w:lvlText w:val=""/>
      <w:lvlJc w:val="left"/>
      <w:pPr>
        <w:tabs>
          <w:tab w:val="num" w:pos="360"/>
        </w:tabs>
        <w:ind w:left="0" w:firstLine="0"/>
      </w:pPr>
    </w:lvl>
    <w:lvl w:ilvl="6" w:tplc="721E8BE0">
      <w:numFmt w:val="none"/>
      <w:lvlText w:val=""/>
      <w:lvlJc w:val="left"/>
      <w:pPr>
        <w:tabs>
          <w:tab w:val="num" w:pos="360"/>
        </w:tabs>
        <w:ind w:left="0" w:firstLine="0"/>
      </w:pPr>
    </w:lvl>
    <w:lvl w:ilvl="7" w:tplc="7BB8C9FA">
      <w:numFmt w:val="none"/>
      <w:lvlText w:val=""/>
      <w:lvlJc w:val="left"/>
      <w:pPr>
        <w:tabs>
          <w:tab w:val="num" w:pos="360"/>
        </w:tabs>
        <w:ind w:left="0" w:firstLine="0"/>
      </w:pPr>
    </w:lvl>
    <w:lvl w:ilvl="8" w:tplc="1A36CE5E">
      <w:numFmt w:val="none"/>
      <w:lvlText w:val=""/>
      <w:lvlJc w:val="left"/>
      <w:pPr>
        <w:tabs>
          <w:tab w:val="num" w:pos="360"/>
        </w:tabs>
        <w:ind w:left="0" w:firstLine="0"/>
      </w:pPr>
    </w:lvl>
  </w:abstractNum>
  <w:abstractNum w:abstractNumId="42" w15:restartNumberingAfterBreak="0">
    <w:nsid w:val="72B13171"/>
    <w:multiLevelType w:val="hybridMultilevel"/>
    <w:tmpl w:val="03D2E67A"/>
    <w:lvl w:ilvl="0" w:tplc="B6DCC924">
      <w:start w:val="1"/>
      <w:numFmt w:val="decimal"/>
      <w:lvlText w:val="%1."/>
      <w:lvlJc w:val="left"/>
      <w:pPr>
        <w:ind w:left="1069"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4261576"/>
    <w:multiLevelType w:val="hybridMultilevel"/>
    <w:tmpl w:val="230868D2"/>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C440CE"/>
    <w:multiLevelType w:val="hybridMultilevel"/>
    <w:tmpl w:val="D9CE32E8"/>
    <w:lvl w:ilvl="0" w:tplc="EAA20E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15:restartNumberingAfterBreak="0">
    <w:nsid w:val="78F366D5"/>
    <w:multiLevelType w:val="multilevel"/>
    <w:tmpl w:val="AC1C42CA"/>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E9A3EE3"/>
    <w:multiLevelType w:val="singleLevel"/>
    <w:tmpl w:val="D38E6DDE"/>
    <w:lvl w:ilvl="0">
      <w:start w:val="1"/>
      <w:numFmt w:val="decimal"/>
      <w:lvlText w:val="%1."/>
      <w:legacy w:legacy="1" w:legacySpace="0" w:legacyIndent="297"/>
      <w:lvlJc w:val="left"/>
      <w:pPr>
        <w:ind w:left="0" w:firstLine="0"/>
      </w:pPr>
      <w:rPr>
        <w:rFonts w:ascii="Times New Roman" w:hAnsi="Times New Roman" w:cs="Times New Roman" w:hint="default"/>
      </w:rPr>
    </w:lvl>
  </w:abstractNum>
  <w:num w:numId="1">
    <w:abstractNumId w:val="19"/>
    <w:lvlOverride w:ilvl="0">
      <w:startOverride w:val="1"/>
    </w:lvlOverride>
  </w:num>
  <w:num w:numId="2">
    <w:abstractNumId w:val="27"/>
    <w:lvlOverride w:ilvl="0">
      <w:startOverride w:val="1"/>
    </w:lvlOverride>
  </w:num>
  <w:num w:numId="3">
    <w:abstractNumId w:val="4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lvlOverride w:ilvl="2"/>
    <w:lvlOverride w:ilvl="3"/>
    <w:lvlOverride w:ilvl="4"/>
    <w:lvlOverride w:ilvl="5"/>
    <w:lvlOverride w:ilvl="6"/>
    <w:lvlOverride w:ilvl="7"/>
    <w:lvlOverride w:ilvl="8"/>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9"/>
  </w:num>
  <w:num w:numId="9">
    <w:abstractNumId w:val="33"/>
  </w:num>
  <w:num w:numId="10">
    <w:abstractNumId w:val="16"/>
  </w:num>
  <w:num w:numId="11">
    <w:abstractNumId w:val="34"/>
  </w:num>
  <w:num w:numId="12">
    <w:abstractNumId w:val="17"/>
  </w:num>
  <w:num w:numId="13">
    <w:abstractNumId w:val="36"/>
  </w:num>
  <w:num w:numId="14">
    <w:abstractNumId w:val="5"/>
  </w:num>
  <w:num w:numId="15">
    <w:abstractNumId w:val="45"/>
  </w:num>
  <w:num w:numId="16">
    <w:abstractNumId w:val="46"/>
  </w:num>
  <w:num w:numId="17">
    <w:abstractNumId w:val="1"/>
  </w:num>
  <w:num w:numId="18">
    <w:abstractNumId w:val="13"/>
  </w:num>
  <w:num w:numId="19">
    <w:abstractNumId w:val="32"/>
  </w:num>
  <w:num w:numId="20">
    <w:abstractNumId w:val="30"/>
  </w:num>
  <w:num w:numId="21">
    <w:abstractNumId w:val="9"/>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0"/>
  </w:num>
  <w:num w:numId="25">
    <w:abstractNumId w:val="3"/>
  </w:num>
  <w:num w:numId="26">
    <w:abstractNumId w:val="31"/>
  </w:num>
  <w:num w:numId="27">
    <w:abstractNumId w:val="24"/>
  </w:num>
  <w:num w:numId="28">
    <w:abstractNumId w:val="6"/>
  </w:num>
  <w:num w:numId="29">
    <w:abstractNumId w:val="38"/>
  </w:num>
  <w:num w:numId="30">
    <w:abstractNumId w:val="25"/>
  </w:num>
  <w:num w:numId="31">
    <w:abstractNumId w:val="14"/>
  </w:num>
  <w:num w:numId="32">
    <w:abstractNumId w:val="7"/>
  </w:num>
  <w:num w:numId="33">
    <w:abstractNumId w:val="10"/>
  </w:num>
  <w:num w:numId="34">
    <w:abstractNumId w:val="37"/>
  </w:num>
  <w:num w:numId="35">
    <w:abstractNumId w:val="44"/>
  </w:num>
  <w:num w:numId="36">
    <w:abstractNumId w:val="22"/>
  </w:num>
  <w:num w:numId="37">
    <w:abstractNumId w:val="40"/>
  </w:num>
  <w:num w:numId="38">
    <w:abstractNumId w:val="15"/>
  </w:num>
  <w:num w:numId="39">
    <w:abstractNumId w:val="21"/>
  </w:num>
  <w:num w:numId="40">
    <w:abstractNumId w:val="28"/>
  </w:num>
  <w:num w:numId="41">
    <w:abstractNumId w:val="11"/>
  </w:num>
  <w:num w:numId="42">
    <w:abstractNumId w:val="26"/>
  </w:num>
  <w:num w:numId="43">
    <w:abstractNumId w:val="43"/>
  </w:num>
  <w:num w:numId="44">
    <w:abstractNumId w:val="39"/>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0"/>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E3"/>
    <w:rsid w:val="000049A8"/>
    <w:rsid w:val="00005D84"/>
    <w:rsid w:val="0001199B"/>
    <w:rsid w:val="00020B39"/>
    <w:rsid w:val="0002634E"/>
    <w:rsid w:val="00040123"/>
    <w:rsid w:val="0004109E"/>
    <w:rsid w:val="000412C1"/>
    <w:rsid w:val="00047B15"/>
    <w:rsid w:val="00050CC2"/>
    <w:rsid w:val="0006601E"/>
    <w:rsid w:val="00071005"/>
    <w:rsid w:val="00080E77"/>
    <w:rsid w:val="00084ABD"/>
    <w:rsid w:val="000967F4"/>
    <w:rsid w:val="000A2635"/>
    <w:rsid w:val="000B14F1"/>
    <w:rsid w:val="000B1FE2"/>
    <w:rsid w:val="000C17E4"/>
    <w:rsid w:val="000C18A9"/>
    <w:rsid w:val="000C4954"/>
    <w:rsid w:val="000C5287"/>
    <w:rsid w:val="000C792E"/>
    <w:rsid w:val="000F3E58"/>
    <w:rsid w:val="00160132"/>
    <w:rsid w:val="001704CF"/>
    <w:rsid w:val="00173E27"/>
    <w:rsid w:val="0018199D"/>
    <w:rsid w:val="001A20E4"/>
    <w:rsid w:val="001A40D4"/>
    <w:rsid w:val="001C0519"/>
    <w:rsid w:val="001C0BF3"/>
    <w:rsid w:val="001C5F54"/>
    <w:rsid w:val="001C6A65"/>
    <w:rsid w:val="001E33C8"/>
    <w:rsid w:val="00207F85"/>
    <w:rsid w:val="002137B2"/>
    <w:rsid w:val="00223162"/>
    <w:rsid w:val="002530FA"/>
    <w:rsid w:val="00265167"/>
    <w:rsid w:val="002A2DEE"/>
    <w:rsid w:val="002D1BB7"/>
    <w:rsid w:val="002D3C54"/>
    <w:rsid w:val="002E1BC1"/>
    <w:rsid w:val="003068CA"/>
    <w:rsid w:val="00311DFF"/>
    <w:rsid w:val="00314259"/>
    <w:rsid w:val="00323CC0"/>
    <w:rsid w:val="0033019E"/>
    <w:rsid w:val="0034319C"/>
    <w:rsid w:val="00343ED9"/>
    <w:rsid w:val="00350B6E"/>
    <w:rsid w:val="003806A2"/>
    <w:rsid w:val="00391758"/>
    <w:rsid w:val="00392B4D"/>
    <w:rsid w:val="00395318"/>
    <w:rsid w:val="003B3D10"/>
    <w:rsid w:val="003C7294"/>
    <w:rsid w:val="003E4739"/>
    <w:rsid w:val="0042012D"/>
    <w:rsid w:val="004214D0"/>
    <w:rsid w:val="0046614D"/>
    <w:rsid w:val="00475F56"/>
    <w:rsid w:val="00481E62"/>
    <w:rsid w:val="004B7462"/>
    <w:rsid w:val="004E21DA"/>
    <w:rsid w:val="00507694"/>
    <w:rsid w:val="00520530"/>
    <w:rsid w:val="0054015E"/>
    <w:rsid w:val="00547A75"/>
    <w:rsid w:val="00561C70"/>
    <w:rsid w:val="00581275"/>
    <w:rsid w:val="00596DBD"/>
    <w:rsid w:val="005B6EBC"/>
    <w:rsid w:val="005D650A"/>
    <w:rsid w:val="005D752C"/>
    <w:rsid w:val="005E2165"/>
    <w:rsid w:val="005F17B5"/>
    <w:rsid w:val="006041F4"/>
    <w:rsid w:val="00611C55"/>
    <w:rsid w:val="006145E8"/>
    <w:rsid w:val="00625776"/>
    <w:rsid w:val="00644312"/>
    <w:rsid w:val="006612A6"/>
    <w:rsid w:val="00662BD9"/>
    <w:rsid w:val="00663CC5"/>
    <w:rsid w:val="00676DCC"/>
    <w:rsid w:val="006833DC"/>
    <w:rsid w:val="006B2DF1"/>
    <w:rsid w:val="006B65BE"/>
    <w:rsid w:val="006C0127"/>
    <w:rsid w:val="006C4067"/>
    <w:rsid w:val="006D603F"/>
    <w:rsid w:val="006E0E63"/>
    <w:rsid w:val="006F721B"/>
    <w:rsid w:val="00733D23"/>
    <w:rsid w:val="00736F74"/>
    <w:rsid w:val="00750085"/>
    <w:rsid w:val="00760E34"/>
    <w:rsid w:val="00761552"/>
    <w:rsid w:val="00775E32"/>
    <w:rsid w:val="00787A02"/>
    <w:rsid w:val="007A7DB2"/>
    <w:rsid w:val="007C4D11"/>
    <w:rsid w:val="007E29D0"/>
    <w:rsid w:val="007E68B7"/>
    <w:rsid w:val="008019B0"/>
    <w:rsid w:val="0083773F"/>
    <w:rsid w:val="0085382E"/>
    <w:rsid w:val="008654B9"/>
    <w:rsid w:val="00866C15"/>
    <w:rsid w:val="0088022A"/>
    <w:rsid w:val="00881636"/>
    <w:rsid w:val="008A791E"/>
    <w:rsid w:val="008B580D"/>
    <w:rsid w:val="008F66E1"/>
    <w:rsid w:val="0093110D"/>
    <w:rsid w:val="009325CA"/>
    <w:rsid w:val="009334D8"/>
    <w:rsid w:val="0093715C"/>
    <w:rsid w:val="0096561B"/>
    <w:rsid w:val="009721AD"/>
    <w:rsid w:val="00981FFA"/>
    <w:rsid w:val="00990E48"/>
    <w:rsid w:val="009A1608"/>
    <w:rsid w:val="009B013D"/>
    <w:rsid w:val="009B7CD7"/>
    <w:rsid w:val="009D70CD"/>
    <w:rsid w:val="009E5EF5"/>
    <w:rsid w:val="00A0699B"/>
    <w:rsid w:val="00A071C6"/>
    <w:rsid w:val="00A130B1"/>
    <w:rsid w:val="00A20BD9"/>
    <w:rsid w:val="00A24B2A"/>
    <w:rsid w:val="00A26ED8"/>
    <w:rsid w:val="00A35065"/>
    <w:rsid w:val="00A434BD"/>
    <w:rsid w:val="00A5396B"/>
    <w:rsid w:val="00A706D6"/>
    <w:rsid w:val="00AB6FD6"/>
    <w:rsid w:val="00B10B9C"/>
    <w:rsid w:val="00B202D3"/>
    <w:rsid w:val="00B52791"/>
    <w:rsid w:val="00B6194B"/>
    <w:rsid w:val="00B64904"/>
    <w:rsid w:val="00B67484"/>
    <w:rsid w:val="00B7027A"/>
    <w:rsid w:val="00B729B8"/>
    <w:rsid w:val="00BA482C"/>
    <w:rsid w:val="00BA646C"/>
    <w:rsid w:val="00BC3D51"/>
    <w:rsid w:val="00BF0302"/>
    <w:rsid w:val="00BF2454"/>
    <w:rsid w:val="00C34028"/>
    <w:rsid w:val="00C366BC"/>
    <w:rsid w:val="00C74362"/>
    <w:rsid w:val="00C91D16"/>
    <w:rsid w:val="00CC3F1D"/>
    <w:rsid w:val="00CD4C74"/>
    <w:rsid w:val="00D01B3F"/>
    <w:rsid w:val="00D02E80"/>
    <w:rsid w:val="00D02FAA"/>
    <w:rsid w:val="00D128FF"/>
    <w:rsid w:val="00D132D4"/>
    <w:rsid w:val="00D30FDF"/>
    <w:rsid w:val="00D43A69"/>
    <w:rsid w:val="00D62C43"/>
    <w:rsid w:val="00D65AED"/>
    <w:rsid w:val="00D75F73"/>
    <w:rsid w:val="00D94E89"/>
    <w:rsid w:val="00DA5121"/>
    <w:rsid w:val="00DB2F0E"/>
    <w:rsid w:val="00DB5479"/>
    <w:rsid w:val="00DC7843"/>
    <w:rsid w:val="00DC7AF8"/>
    <w:rsid w:val="00DD7C2E"/>
    <w:rsid w:val="00DE1C72"/>
    <w:rsid w:val="00DE2029"/>
    <w:rsid w:val="00DE719A"/>
    <w:rsid w:val="00E0488F"/>
    <w:rsid w:val="00E067EC"/>
    <w:rsid w:val="00E156FE"/>
    <w:rsid w:val="00E26DE3"/>
    <w:rsid w:val="00EA7D64"/>
    <w:rsid w:val="00EB3BE3"/>
    <w:rsid w:val="00EC0B16"/>
    <w:rsid w:val="00ED2038"/>
    <w:rsid w:val="00EF431E"/>
    <w:rsid w:val="00F00479"/>
    <w:rsid w:val="00F072D7"/>
    <w:rsid w:val="00F131F2"/>
    <w:rsid w:val="00F1507B"/>
    <w:rsid w:val="00F66FFB"/>
    <w:rsid w:val="00F72403"/>
    <w:rsid w:val="00F90BBF"/>
    <w:rsid w:val="00F9154F"/>
    <w:rsid w:val="00F93312"/>
    <w:rsid w:val="00FB4535"/>
    <w:rsid w:val="00FD07F7"/>
    <w:rsid w:val="00FE0588"/>
    <w:rsid w:val="00FF3A9E"/>
    <w:rsid w:val="00FF66C5"/>
    <w:rsid w:val="00FF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6058"/>
  <w15:docId w15:val="{0FE0FD64-9509-4AEA-AABC-4788A811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36F74"/>
    <w:pPr>
      <w:keepNext/>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625776"/>
    <w:pPr>
      <w:keepNext/>
      <w:spacing w:before="240" w:after="60" w:line="240" w:lineRule="auto"/>
      <w:ind w:firstLine="284"/>
      <w:jc w:val="both"/>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6257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BE3"/>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EB3BE3"/>
    <w:rPr>
      <w:rFonts w:ascii="Times New Roman" w:eastAsia="Times New Roman" w:hAnsi="Times New Roman" w:cs="Times New Roman"/>
      <w:sz w:val="24"/>
      <w:szCs w:val="24"/>
    </w:rPr>
  </w:style>
  <w:style w:type="paragraph" w:styleId="a5">
    <w:name w:val="List Paragraph"/>
    <w:basedOn w:val="a"/>
    <w:uiPriority w:val="34"/>
    <w:qFormat/>
    <w:rsid w:val="000A2635"/>
    <w:pPr>
      <w:ind w:left="720"/>
      <w:contextualSpacing/>
    </w:pPr>
  </w:style>
  <w:style w:type="character" w:customStyle="1" w:styleId="10">
    <w:name w:val="Заголовок 1 Знак"/>
    <w:basedOn w:val="a0"/>
    <w:link w:val="1"/>
    <w:rsid w:val="00736F74"/>
    <w:rPr>
      <w:rFonts w:ascii="Times New Roman" w:eastAsia="Times New Roman" w:hAnsi="Times New Roman" w:cs="Times New Roman"/>
      <w:sz w:val="28"/>
      <w:szCs w:val="24"/>
    </w:rPr>
  </w:style>
  <w:style w:type="paragraph" w:customStyle="1" w:styleId="ConsPlusNormal">
    <w:name w:val="ConsPlusNormal"/>
    <w:link w:val="ConsPlusNormal0"/>
    <w:rsid w:val="00C91D16"/>
    <w:pPr>
      <w:autoSpaceDE w:val="0"/>
      <w:autoSpaceDN w:val="0"/>
      <w:adjustRightInd w:val="0"/>
      <w:spacing w:after="0" w:line="240" w:lineRule="auto"/>
    </w:pPr>
    <w:rPr>
      <w:rFonts w:ascii="Times New Roman" w:hAnsi="Times New Roman" w:cs="Times New Roman"/>
      <w:sz w:val="28"/>
      <w:szCs w:val="28"/>
    </w:rPr>
  </w:style>
  <w:style w:type="character" w:styleId="a6">
    <w:name w:val="Hyperlink"/>
    <w:basedOn w:val="a0"/>
    <w:unhideWhenUsed/>
    <w:rsid w:val="0001199B"/>
    <w:rPr>
      <w:color w:val="0000FF" w:themeColor="hyperlink"/>
      <w:u w:val="single"/>
    </w:rPr>
  </w:style>
  <w:style w:type="paragraph" w:styleId="a7">
    <w:name w:val="Balloon Text"/>
    <w:basedOn w:val="a"/>
    <w:link w:val="a8"/>
    <w:semiHidden/>
    <w:unhideWhenUsed/>
    <w:rsid w:val="00D43A69"/>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D43A69"/>
    <w:rPr>
      <w:rFonts w:ascii="Tahoma" w:hAnsi="Tahoma" w:cs="Tahoma"/>
      <w:sz w:val="16"/>
      <w:szCs w:val="16"/>
    </w:rPr>
  </w:style>
  <w:style w:type="paragraph" w:styleId="a9">
    <w:name w:val="Normal (Web)"/>
    <w:basedOn w:val="a"/>
    <w:unhideWhenUsed/>
    <w:rsid w:val="003E47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625776"/>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rsid w:val="00625776"/>
    <w:rPr>
      <w:rFonts w:ascii="Cambria" w:eastAsia="Times New Roman" w:hAnsi="Cambria" w:cs="Times New Roman"/>
      <w:b/>
      <w:bCs/>
      <w:i/>
      <w:iCs/>
      <w:sz w:val="28"/>
      <w:szCs w:val="28"/>
    </w:rPr>
  </w:style>
  <w:style w:type="numbering" w:customStyle="1" w:styleId="11">
    <w:name w:val="Нет списка1"/>
    <w:next w:val="a2"/>
    <w:semiHidden/>
    <w:unhideWhenUsed/>
    <w:rsid w:val="00625776"/>
  </w:style>
  <w:style w:type="paragraph" w:styleId="aa">
    <w:name w:val="header"/>
    <w:basedOn w:val="a"/>
    <w:link w:val="ab"/>
    <w:rsid w:val="00625776"/>
    <w:pPr>
      <w:tabs>
        <w:tab w:val="center" w:pos="4677"/>
        <w:tab w:val="right" w:pos="9355"/>
      </w:tabs>
      <w:spacing w:after="0" w:line="240" w:lineRule="auto"/>
      <w:ind w:firstLine="284"/>
      <w:jc w:val="both"/>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625776"/>
    <w:rPr>
      <w:rFonts w:ascii="Times New Roman" w:eastAsia="Times New Roman" w:hAnsi="Times New Roman" w:cs="Times New Roman"/>
      <w:sz w:val="24"/>
      <w:szCs w:val="24"/>
    </w:rPr>
  </w:style>
  <w:style w:type="paragraph" w:styleId="ac">
    <w:name w:val="footer"/>
    <w:basedOn w:val="a"/>
    <w:link w:val="ad"/>
    <w:rsid w:val="00625776"/>
    <w:pPr>
      <w:tabs>
        <w:tab w:val="center" w:pos="4677"/>
        <w:tab w:val="right" w:pos="9355"/>
      </w:tabs>
      <w:spacing w:after="0" w:line="240" w:lineRule="auto"/>
      <w:ind w:firstLine="284"/>
      <w:jc w:val="both"/>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625776"/>
    <w:rPr>
      <w:rFonts w:ascii="Times New Roman" w:eastAsia="Times New Roman" w:hAnsi="Times New Roman" w:cs="Times New Roman"/>
      <w:sz w:val="24"/>
      <w:szCs w:val="24"/>
    </w:rPr>
  </w:style>
  <w:style w:type="character" w:styleId="ae">
    <w:name w:val="page number"/>
    <w:rsid w:val="00625776"/>
    <w:rPr>
      <w:rFonts w:cs="Times New Roman"/>
    </w:rPr>
  </w:style>
  <w:style w:type="table" w:styleId="af">
    <w:name w:val="Table Grid"/>
    <w:basedOn w:val="a1"/>
    <w:uiPriority w:val="39"/>
    <w:rsid w:val="006257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62577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
    <w:name w:val="S_Титульный"/>
    <w:basedOn w:val="a"/>
    <w:rsid w:val="00625776"/>
    <w:pPr>
      <w:spacing w:after="0" w:line="360" w:lineRule="auto"/>
      <w:ind w:left="3060" w:firstLine="284"/>
      <w:jc w:val="right"/>
    </w:pPr>
    <w:rPr>
      <w:rFonts w:ascii="Times New Roman" w:eastAsia="Times New Roman" w:hAnsi="Times New Roman" w:cs="Times New Roman"/>
      <w:b/>
      <w:caps/>
      <w:sz w:val="24"/>
      <w:szCs w:val="24"/>
    </w:rPr>
  </w:style>
  <w:style w:type="paragraph" w:customStyle="1" w:styleId="af0">
    <w:name w:val="Заголовок титульного листа"/>
    <w:basedOn w:val="a"/>
    <w:next w:val="a"/>
    <w:semiHidden/>
    <w:rsid w:val="00625776"/>
    <w:pPr>
      <w:spacing w:after="0" w:line="360" w:lineRule="auto"/>
      <w:ind w:left="3060" w:firstLine="284"/>
      <w:jc w:val="right"/>
    </w:pPr>
    <w:rPr>
      <w:rFonts w:ascii="Times New Roman" w:eastAsia="Times New Roman" w:hAnsi="Times New Roman" w:cs="Times New Roman"/>
      <w:b/>
      <w:caps/>
      <w:sz w:val="24"/>
      <w:szCs w:val="24"/>
    </w:rPr>
  </w:style>
  <w:style w:type="paragraph" w:styleId="af1">
    <w:name w:val="Document Map"/>
    <w:basedOn w:val="a"/>
    <w:link w:val="af2"/>
    <w:semiHidden/>
    <w:rsid w:val="00625776"/>
    <w:pPr>
      <w:spacing w:after="0" w:line="240" w:lineRule="auto"/>
      <w:ind w:firstLine="284"/>
      <w:jc w:val="both"/>
    </w:pPr>
    <w:rPr>
      <w:rFonts w:ascii="Tahoma" w:eastAsia="Times New Roman" w:hAnsi="Tahoma" w:cs="Times New Roman"/>
      <w:sz w:val="16"/>
      <w:szCs w:val="16"/>
    </w:rPr>
  </w:style>
  <w:style w:type="character" w:customStyle="1" w:styleId="af2">
    <w:name w:val="Схема документа Знак"/>
    <w:basedOn w:val="a0"/>
    <w:link w:val="af1"/>
    <w:semiHidden/>
    <w:rsid w:val="00625776"/>
    <w:rPr>
      <w:rFonts w:ascii="Tahoma" w:eastAsia="Times New Roman" w:hAnsi="Tahoma" w:cs="Times New Roman"/>
      <w:sz w:val="16"/>
      <w:szCs w:val="16"/>
    </w:rPr>
  </w:style>
  <w:style w:type="paragraph" w:customStyle="1" w:styleId="s1">
    <w:name w:val="s_1"/>
    <w:basedOn w:val="a"/>
    <w:rsid w:val="00625776"/>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apple-converted-space">
    <w:name w:val="apple-converted-space"/>
    <w:rsid w:val="00625776"/>
  </w:style>
  <w:style w:type="paragraph" w:customStyle="1" w:styleId="12">
    <w:name w:val="Заголовок оглавления1"/>
    <w:basedOn w:val="1"/>
    <w:next w:val="a"/>
    <w:semiHidden/>
    <w:rsid w:val="00625776"/>
    <w:pPr>
      <w:keepLines/>
      <w:spacing w:before="480" w:line="276" w:lineRule="auto"/>
      <w:ind w:firstLine="284"/>
      <w:outlineLvl w:val="9"/>
    </w:pPr>
    <w:rPr>
      <w:rFonts w:ascii="Cambria" w:hAnsi="Cambria"/>
      <w:b/>
      <w:bCs/>
      <w:color w:val="365F91"/>
      <w:szCs w:val="28"/>
    </w:rPr>
  </w:style>
  <w:style w:type="paragraph" w:styleId="21">
    <w:name w:val="toc 2"/>
    <w:basedOn w:val="a"/>
    <w:next w:val="a"/>
    <w:autoRedefine/>
    <w:semiHidden/>
    <w:rsid w:val="00625776"/>
    <w:pPr>
      <w:spacing w:after="100"/>
      <w:ind w:left="220" w:firstLine="284"/>
      <w:jc w:val="both"/>
    </w:pPr>
    <w:rPr>
      <w:rFonts w:ascii="Calibri" w:eastAsia="Times New Roman" w:hAnsi="Calibri" w:cs="Times New Roman"/>
    </w:rPr>
  </w:style>
  <w:style w:type="paragraph" w:styleId="13">
    <w:name w:val="toc 1"/>
    <w:basedOn w:val="a"/>
    <w:next w:val="a"/>
    <w:autoRedefine/>
    <w:rsid w:val="00625776"/>
    <w:pPr>
      <w:tabs>
        <w:tab w:val="right" w:leader="dot" w:pos="10196"/>
      </w:tabs>
      <w:spacing w:after="0" w:line="240" w:lineRule="auto"/>
      <w:ind w:right="284" w:firstLine="284"/>
    </w:pPr>
    <w:rPr>
      <w:rFonts w:ascii="Times New Roman" w:eastAsia="Times New Roman" w:hAnsi="Times New Roman" w:cs="Times New Roman"/>
      <w:b/>
      <w:sz w:val="24"/>
    </w:rPr>
  </w:style>
  <w:style w:type="paragraph" w:styleId="31">
    <w:name w:val="toc 3"/>
    <w:basedOn w:val="a"/>
    <w:next w:val="a"/>
    <w:autoRedefine/>
    <w:rsid w:val="00625776"/>
    <w:pPr>
      <w:tabs>
        <w:tab w:val="right" w:leader="dot" w:pos="10196"/>
      </w:tabs>
      <w:spacing w:after="0" w:line="240" w:lineRule="auto"/>
      <w:ind w:right="284" w:firstLine="284"/>
      <w:jc w:val="both"/>
    </w:pPr>
    <w:rPr>
      <w:rFonts w:ascii="Times New Roman" w:eastAsia="Times New Roman" w:hAnsi="Times New Roman" w:cs="Times New Roman"/>
      <w:sz w:val="24"/>
    </w:rPr>
  </w:style>
  <w:style w:type="character" w:customStyle="1" w:styleId="af3">
    <w:name w:val="Основной текст_"/>
    <w:link w:val="14"/>
    <w:locked/>
    <w:rsid w:val="00625776"/>
    <w:rPr>
      <w:sz w:val="26"/>
      <w:shd w:val="clear" w:color="auto" w:fill="FFFFFF"/>
    </w:rPr>
  </w:style>
  <w:style w:type="paragraph" w:styleId="5">
    <w:name w:val="toc 5"/>
    <w:basedOn w:val="a"/>
    <w:next w:val="a"/>
    <w:autoRedefine/>
    <w:semiHidden/>
    <w:rsid w:val="00625776"/>
    <w:pPr>
      <w:spacing w:after="0" w:line="240" w:lineRule="auto"/>
      <w:ind w:left="960" w:firstLine="284"/>
      <w:jc w:val="both"/>
    </w:pPr>
    <w:rPr>
      <w:rFonts w:ascii="Times New Roman" w:eastAsia="Times New Roman" w:hAnsi="Times New Roman" w:cs="Times New Roman"/>
      <w:sz w:val="24"/>
      <w:szCs w:val="24"/>
    </w:rPr>
  </w:style>
  <w:style w:type="paragraph" w:customStyle="1" w:styleId="14">
    <w:name w:val="Основной текст1"/>
    <w:basedOn w:val="a"/>
    <w:link w:val="af3"/>
    <w:rsid w:val="00625776"/>
    <w:pPr>
      <w:shd w:val="clear" w:color="auto" w:fill="FFFFFF"/>
      <w:spacing w:before="300" w:after="660" w:line="240" w:lineRule="atLeast"/>
    </w:pPr>
    <w:rPr>
      <w:sz w:val="26"/>
    </w:rPr>
  </w:style>
  <w:style w:type="character" w:customStyle="1" w:styleId="32">
    <w:name w:val="Основной текст (3)_"/>
    <w:link w:val="33"/>
    <w:locked/>
    <w:rsid w:val="00625776"/>
    <w:rPr>
      <w:sz w:val="27"/>
      <w:shd w:val="clear" w:color="auto" w:fill="FFFFFF"/>
    </w:rPr>
  </w:style>
  <w:style w:type="paragraph" w:customStyle="1" w:styleId="33">
    <w:name w:val="Основной текст (3)"/>
    <w:basedOn w:val="a"/>
    <w:link w:val="32"/>
    <w:rsid w:val="00625776"/>
    <w:pPr>
      <w:shd w:val="clear" w:color="auto" w:fill="FFFFFF"/>
      <w:spacing w:before="300" w:after="300" w:line="317" w:lineRule="exact"/>
      <w:jc w:val="center"/>
    </w:pPr>
    <w:rPr>
      <w:sz w:val="27"/>
    </w:rPr>
  </w:style>
  <w:style w:type="character" w:customStyle="1" w:styleId="ConsPlusNormal0">
    <w:name w:val="ConsPlusNormal Знак"/>
    <w:link w:val="ConsPlusNormal"/>
    <w:locked/>
    <w:rsid w:val="00625776"/>
    <w:rPr>
      <w:rFonts w:ascii="Times New Roman" w:hAnsi="Times New Roman" w:cs="Times New Roman"/>
      <w:sz w:val="28"/>
      <w:szCs w:val="28"/>
    </w:rPr>
  </w:style>
  <w:style w:type="paragraph" w:customStyle="1" w:styleId="ConsPlusNonformat">
    <w:name w:val="ConsPlusNonformat"/>
    <w:rsid w:val="0062577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5">
    <w:name w:val="Без интервала1"/>
    <w:link w:val="NoSpacingChar"/>
    <w:rsid w:val="00625776"/>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
    <w:rsid w:val="00625776"/>
    <w:pPr>
      <w:spacing w:after="0" w:line="240" w:lineRule="auto"/>
      <w:ind w:left="720"/>
      <w:contextualSpacing/>
    </w:pPr>
    <w:rPr>
      <w:rFonts w:ascii="Times New Roman" w:eastAsia="Times New Roman" w:hAnsi="Times New Roman" w:cs="Times New Roman"/>
      <w:sz w:val="24"/>
      <w:szCs w:val="24"/>
    </w:rPr>
  </w:style>
  <w:style w:type="paragraph" w:customStyle="1" w:styleId="110">
    <w:name w:val="Табличный_боковик_11"/>
    <w:link w:val="111"/>
    <w:rsid w:val="00625776"/>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locked/>
    <w:rsid w:val="00625776"/>
    <w:rPr>
      <w:rFonts w:ascii="Times New Roman" w:eastAsia="Times New Roman" w:hAnsi="Times New Roman" w:cs="Times New Roman"/>
      <w:szCs w:val="24"/>
    </w:rPr>
  </w:style>
  <w:style w:type="character" w:customStyle="1" w:styleId="NoSpacingChar">
    <w:name w:val="No Spacing Char"/>
    <w:link w:val="15"/>
    <w:locked/>
    <w:rsid w:val="00625776"/>
    <w:rPr>
      <w:rFonts w:ascii="Times New Roman" w:eastAsia="Times New Roman" w:hAnsi="Times New Roman" w:cs="Times New Roman"/>
      <w:sz w:val="24"/>
      <w:szCs w:val="24"/>
    </w:rPr>
  </w:style>
  <w:style w:type="paragraph" w:customStyle="1" w:styleId="formattext">
    <w:name w:val="formattext"/>
    <w:basedOn w:val="a"/>
    <w:rsid w:val="0062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Заголовок оглавления1"/>
    <w:basedOn w:val="1"/>
    <w:next w:val="a"/>
    <w:semiHidden/>
    <w:rsid w:val="00625776"/>
    <w:pPr>
      <w:keepLines/>
      <w:spacing w:before="480" w:line="276" w:lineRule="auto"/>
      <w:ind w:firstLine="284"/>
      <w:jc w:val="left"/>
      <w:outlineLvl w:val="9"/>
    </w:pPr>
    <w:rPr>
      <w:rFonts w:ascii="Cambria" w:hAnsi="Cambria"/>
      <w:b/>
      <w:bCs/>
      <w:color w:val="365F91"/>
      <w:szCs w:val="28"/>
    </w:rPr>
  </w:style>
  <w:style w:type="paragraph" w:customStyle="1" w:styleId="18">
    <w:name w:val="Без интервала1"/>
    <w:rsid w:val="00625776"/>
    <w:pPr>
      <w:spacing w:after="0" w:line="240" w:lineRule="auto"/>
    </w:pPr>
    <w:rPr>
      <w:rFonts w:ascii="Calibri" w:eastAsia="Times New Roman" w:hAnsi="Calibri" w:cs="Times New Roman"/>
    </w:rPr>
  </w:style>
  <w:style w:type="table" w:customStyle="1" w:styleId="19">
    <w:name w:val="Сетка таблицы1"/>
    <w:rsid w:val="0062577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rsid w:val="0062577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чный_заголовки"/>
    <w:basedOn w:val="a"/>
    <w:qFormat/>
    <w:rsid w:val="00625776"/>
    <w:pPr>
      <w:keepNext/>
      <w:keepLines/>
      <w:spacing w:after="0" w:line="240" w:lineRule="auto"/>
      <w:jc w:val="center"/>
    </w:pPr>
    <w:rPr>
      <w:rFonts w:ascii="Times New Roman" w:eastAsia="Times New Roman" w:hAnsi="Times New Roman" w:cs="Times New Roman"/>
      <w:b/>
      <w:sz w:val="20"/>
      <w:szCs w:val="20"/>
    </w:rPr>
  </w:style>
  <w:style w:type="numbering" w:customStyle="1" w:styleId="1ai11028">
    <w:name w:val="1 / a / i11028"/>
    <w:basedOn w:val="a2"/>
    <w:next w:val="1ai"/>
    <w:semiHidden/>
    <w:rsid w:val="00625776"/>
    <w:pPr>
      <w:numPr>
        <w:numId w:val="44"/>
      </w:numPr>
    </w:pPr>
  </w:style>
  <w:style w:type="numbering" w:styleId="1ai">
    <w:name w:val="Outline List 1"/>
    <w:basedOn w:val="a2"/>
    <w:rsid w:val="00625776"/>
  </w:style>
  <w:style w:type="character" w:customStyle="1" w:styleId="af5">
    <w:name w:val="Без интервала Знак"/>
    <w:link w:val="af6"/>
    <w:uiPriority w:val="99"/>
    <w:locked/>
    <w:rsid w:val="00625776"/>
    <w:rPr>
      <w:rFonts w:ascii="Calibri" w:hAnsi="Calibri" w:cs="Calibri"/>
    </w:rPr>
  </w:style>
  <w:style w:type="paragraph" w:styleId="af6">
    <w:name w:val="No Spacing"/>
    <w:link w:val="af5"/>
    <w:uiPriority w:val="99"/>
    <w:qFormat/>
    <w:rsid w:val="00625776"/>
    <w:pPr>
      <w:spacing w:after="0" w:line="240" w:lineRule="auto"/>
    </w:pPr>
    <w:rPr>
      <w:rFonts w:ascii="Calibri" w:hAnsi="Calibri" w:cs="Calibri"/>
    </w:rPr>
  </w:style>
  <w:style w:type="paragraph" w:customStyle="1" w:styleId="af7">
    <w:name w:val="Прижатый влево"/>
    <w:basedOn w:val="a"/>
    <w:next w:val="a"/>
    <w:uiPriority w:val="99"/>
    <w:rsid w:val="006257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8">
    <w:name w:val="Гипертекстовая ссылка"/>
    <w:uiPriority w:val="99"/>
    <w:rsid w:val="00625776"/>
    <w:rPr>
      <w:rFonts w:cs="Times New Roman"/>
      <w:b w:val="0"/>
      <w:color w:val="106BBE"/>
    </w:rPr>
  </w:style>
  <w:style w:type="paragraph" w:customStyle="1" w:styleId="af9">
    <w:name w:val="Нормальный (таблица)"/>
    <w:basedOn w:val="a"/>
    <w:next w:val="a"/>
    <w:uiPriority w:val="99"/>
    <w:rsid w:val="0062577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1596">
      <w:bodyDiv w:val="1"/>
      <w:marLeft w:val="0"/>
      <w:marRight w:val="0"/>
      <w:marTop w:val="0"/>
      <w:marBottom w:val="0"/>
      <w:divBdr>
        <w:top w:val="none" w:sz="0" w:space="0" w:color="auto"/>
        <w:left w:val="none" w:sz="0" w:space="0" w:color="auto"/>
        <w:bottom w:val="none" w:sz="0" w:space="0" w:color="auto"/>
        <w:right w:val="none" w:sz="0" w:space="0" w:color="auto"/>
      </w:divBdr>
    </w:div>
    <w:div w:id="142506102">
      <w:bodyDiv w:val="1"/>
      <w:marLeft w:val="0"/>
      <w:marRight w:val="0"/>
      <w:marTop w:val="0"/>
      <w:marBottom w:val="0"/>
      <w:divBdr>
        <w:top w:val="none" w:sz="0" w:space="0" w:color="auto"/>
        <w:left w:val="none" w:sz="0" w:space="0" w:color="auto"/>
        <w:bottom w:val="none" w:sz="0" w:space="0" w:color="auto"/>
        <w:right w:val="none" w:sz="0" w:space="0" w:color="auto"/>
      </w:divBdr>
    </w:div>
    <w:div w:id="309410183">
      <w:bodyDiv w:val="1"/>
      <w:marLeft w:val="0"/>
      <w:marRight w:val="0"/>
      <w:marTop w:val="0"/>
      <w:marBottom w:val="0"/>
      <w:divBdr>
        <w:top w:val="none" w:sz="0" w:space="0" w:color="auto"/>
        <w:left w:val="none" w:sz="0" w:space="0" w:color="auto"/>
        <w:bottom w:val="none" w:sz="0" w:space="0" w:color="auto"/>
        <w:right w:val="none" w:sz="0" w:space="0" w:color="auto"/>
      </w:divBdr>
    </w:div>
    <w:div w:id="385028095">
      <w:bodyDiv w:val="1"/>
      <w:marLeft w:val="0"/>
      <w:marRight w:val="0"/>
      <w:marTop w:val="0"/>
      <w:marBottom w:val="0"/>
      <w:divBdr>
        <w:top w:val="none" w:sz="0" w:space="0" w:color="auto"/>
        <w:left w:val="none" w:sz="0" w:space="0" w:color="auto"/>
        <w:bottom w:val="none" w:sz="0" w:space="0" w:color="auto"/>
        <w:right w:val="none" w:sz="0" w:space="0" w:color="auto"/>
      </w:divBdr>
    </w:div>
    <w:div w:id="439106760">
      <w:bodyDiv w:val="1"/>
      <w:marLeft w:val="0"/>
      <w:marRight w:val="0"/>
      <w:marTop w:val="0"/>
      <w:marBottom w:val="0"/>
      <w:divBdr>
        <w:top w:val="none" w:sz="0" w:space="0" w:color="auto"/>
        <w:left w:val="none" w:sz="0" w:space="0" w:color="auto"/>
        <w:bottom w:val="none" w:sz="0" w:space="0" w:color="auto"/>
        <w:right w:val="none" w:sz="0" w:space="0" w:color="auto"/>
      </w:divBdr>
    </w:div>
    <w:div w:id="604464897">
      <w:bodyDiv w:val="1"/>
      <w:marLeft w:val="0"/>
      <w:marRight w:val="0"/>
      <w:marTop w:val="0"/>
      <w:marBottom w:val="0"/>
      <w:divBdr>
        <w:top w:val="none" w:sz="0" w:space="0" w:color="auto"/>
        <w:left w:val="none" w:sz="0" w:space="0" w:color="auto"/>
        <w:bottom w:val="none" w:sz="0" w:space="0" w:color="auto"/>
        <w:right w:val="none" w:sz="0" w:space="0" w:color="auto"/>
      </w:divBdr>
    </w:div>
    <w:div w:id="611977084">
      <w:bodyDiv w:val="1"/>
      <w:marLeft w:val="0"/>
      <w:marRight w:val="0"/>
      <w:marTop w:val="0"/>
      <w:marBottom w:val="0"/>
      <w:divBdr>
        <w:top w:val="none" w:sz="0" w:space="0" w:color="auto"/>
        <w:left w:val="none" w:sz="0" w:space="0" w:color="auto"/>
        <w:bottom w:val="none" w:sz="0" w:space="0" w:color="auto"/>
        <w:right w:val="none" w:sz="0" w:space="0" w:color="auto"/>
      </w:divBdr>
    </w:div>
    <w:div w:id="731074341">
      <w:bodyDiv w:val="1"/>
      <w:marLeft w:val="0"/>
      <w:marRight w:val="0"/>
      <w:marTop w:val="0"/>
      <w:marBottom w:val="0"/>
      <w:divBdr>
        <w:top w:val="none" w:sz="0" w:space="0" w:color="auto"/>
        <w:left w:val="none" w:sz="0" w:space="0" w:color="auto"/>
        <w:bottom w:val="none" w:sz="0" w:space="0" w:color="auto"/>
        <w:right w:val="none" w:sz="0" w:space="0" w:color="auto"/>
      </w:divBdr>
    </w:div>
    <w:div w:id="759258634">
      <w:bodyDiv w:val="1"/>
      <w:marLeft w:val="0"/>
      <w:marRight w:val="0"/>
      <w:marTop w:val="0"/>
      <w:marBottom w:val="0"/>
      <w:divBdr>
        <w:top w:val="none" w:sz="0" w:space="0" w:color="auto"/>
        <w:left w:val="none" w:sz="0" w:space="0" w:color="auto"/>
        <w:bottom w:val="none" w:sz="0" w:space="0" w:color="auto"/>
        <w:right w:val="none" w:sz="0" w:space="0" w:color="auto"/>
      </w:divBdr>
    </w:div>
    <w:div w:id="774404822">
      <w:bodyDiv w:val="1"/>
      <w:marLeft w:val="0"/>
      <w:marRight w:val="0"/>
      <w:marTop w:val="0"/>
      <w:marBottom w:val="0"/>
      <w:divBdr>
        <w:top w:val="none" w:sz="0" w:space="0" w:color="auto"/>
        <w:left w:val="none" w:sz="0" w:space="0" w:color="auto"/>
        <w:bottom w:val="none" w:sz="0" w:space="0" w:color="auto"/>
        <w:right w:val="none" w:sz="0" w:space="0" w:color="auto"/>
      </w:divBdr>
    </w:div>
    <w:div w:id="913048730">
      <w:bodyDiv w:val="1"/>
      <w:marLeft w:val="0"/>
      <w:marRight w:val="0"/>
      <w:marTop w:val="0"/>
      <w:marBottom w:val="0"/>
      <w:divBdr>
        <w:top w:val="none" w:sz="0" w:space="0" w:color="auto"/>
        <w:left w:val="none" w:sz="0" w:space="0" w:color="auto"/>
        <w:bottom w:val="none" w:sz="0" w:space="0" w:color="auto"/>
        <w:right w:val="none" w:sz="0" w:space="0" w:color="auto"/>
      </w:divBdr>
    </w:div>
    <w:div w:id="1005748170">
      <w:bodyDiv w:val="1"/>
      <w:marLeft w:val="0"/>
      <w:marRight w:val="0"/>
      <w:marTop w:val="0"/>
      <w:marBottom w:val="0"/>
      <w:divBdr>
        <w:top w:val="none" w:sz="0" w:space="0" w:color="auto"/>
        <w:left w:val="none" w:sz="0" w:space="0" w:color="auto"/>
        <w:bottom w:val="none" w:sz="0" w:space="0" w:color="auto"/>
        <w:right w:val="none" w:sz="0" w:space="0" w:color="auto"/>
      </w:divBdr>
    </w:div>
    <w:div w:id="1400982226">
      <w:bodyDiv w:val="1"/>
      <w:marLeft w:val="0"/>
      <w:marRight w:val="0"/>
      <w:marTop w:val="0"/>
      <w:marBottom w:val="0"/>
      <w:divBdr>
        <w:top w:val="none" w:sz="0" w:space="0" w:color="auto"/>
        <w:left w:val="none" w:sz="0" w:space="0" w:color="auto"/>
        <w:bottom w:val="none" w:sz="0" w:space="0" w:color="auto"/>
        <w:right w:val="none" w:sz="0" w:space="0" w:color="auto"/>
      </w:divBdr>
    </w:div>
    <w:div w:id="1487088614">
      <w:bodyDiv w:val="1"/>
      <w:marLeft w:val="0"/>
      <w:marRight w:val="0"/>
      <w:marTop w:val="0"/>
      <w:marBottom w:val="0"/>
      <w:divBdr>
        <w:top w:val="none" w:sz="0" w:space="0" w:color="auto"/>
        <w:left w:val="none" w:sz="0" w:space="0" w:color="auto"/>
        <w:bottom w:val="none" w:sz="0" w:space="0" w:color="auto"/>
        <w:right w:val="none" w:sz="0" w:space="0" w:color="auto"/>
      </w:divBdr>
    </w:div>
    <w:div w:id="1608658272">
      <w:bodyDiv w:val="1"/>
      <w:marLeft w:val="0"/>
      <w:marRight w:val="0"/>
      <w:marTop w:val="0"/>
      <w:marBottom w:val="0"/>
      <w:divBdr>
        <w:top w:val="none" w:sz="0" w:space="0" w:color="auto"/>
        <w:left w:val="none" w:sz="0" w:space="0" w:color="auto"/>
        <w:bottom w:val="none" w:sz="0" w:space="0" w:color="auto"/>
        <w:right w:val="none" w:sz="0" w:space="0" w:color="auto"/>
      </w:divBdr>
    </w:div>
    <w:div w:id="1669137655">
      <w:bodyDiv w:val="1"/>
      <w:marLeft w:val="0"/>
      <w:marRight w:val="0"/>
      <w:marTop w:val="0"/>
      <w:marBottom w:val="0"/>
      <w:divBdr>
        <w:top w:val="none" w:sz="0" w:space="0" w:color="auto"/>
        <w:left w:val="none" w:sz="0" w:space="0" w:color="auto"/>
        <w:bottom w:val="none" w:sz="0" w:space="0" w:color="auto"/>
        <w:right w:val="none" w:sz="0" w:space="0" w:color="auto"/>
      </w:divBdr>
    </w:div>
    <w:div w:id="1727561605">
      <w:bodyDiv w:val="1"/>
      <w:marLeft w:val="0"/>
      <w:marRight w:val="0"/>
      <w:marTop w:val="0"/>
      <w:marBottom w:val="0"/>
      <w:divBdr>
        <w:top w:val="none" w:sz="0" w:space="0" w:color="auto"/>
        <w:left w:val="none" w:sz="0" w:space="0" w:color="auto"/>
        <w:bottom w:val="none" w:sz="0" w:space="0" w:color="auto"/>
        <w:right w:val="none" w:sz="0" w:space="0" w:color="auto"/>
      </w:divBdr>
    </w:div>
    <w:div w:id="1932079933">
      <w:bodyDiv w:val="1"/>
      <w:marLeft w:val="0"/>
      <w:marRight w:val="0"/>
      <w:marTop w:val="0"/>
      <w:marBottom w:val="0"/>
      <w:divBdr>
        <w:top w:val="none" w:sz="0" w:space="0" w:color="auto"/>
        <w:left w:val="none" w:sz="0" w:space="0" w:color="auto"/>
        <w:bottom w:val="none" w:sz="0" w:space="0" w:color="auto"/>
        <w:right w:val="none" w:sz="0" w:space="0" w:color="auto"/>
      </w:divBdr>
    </w:div>
    <w:div w:id="1956331297">
      <w:bodyDiv w:val="1"/>
      <w:marLeft w:val="0"/>
      <w:marRight w:val="0"/>
      <w:marTop w:val="0"/>
      <w:marBottom w:val="0"/>
      <w:divBdr>
        <w:top w:val="none" w:sz="0" w:space="0" w:color="auto"/>
        <w:left w:val="none" w:sz="0" w:space="0" w:color="auto"/>
        <w:bottom w:val="none" w:sz="0" w:space="0" w:color="auto"/>
        <w:right w:val="none" w:sz="0" w:space="0" w:color="auto"/>
      </w:divBdr>
    </w:div>
    <w:div w:id="1993823853">
      <w:bodyDiv w:val="1"/>
      <w:marLeft w:val="0"/>
      <w:marRight w:val="0"/>
      <w:marTop w:val="0"/>
      <w:marBottom w:val="0"/>
      <w:divBdr>
        <w:top w:val="none" w:sz="0" w:space="0" w:color="auto"/>
        <w:left w:val="none" w:sz="0" w:space="0" w:color="auto"/>
        <w:bottom w:val="none" w:sz="0" w:space="0" w:color="auto"/>
        <w:right w:val="none" w:sz="0" w:space="0" w:color="auto"/>
      </w:divBdr>
    </w:div>
    <w:div w:id="20257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4F3C0D1B8E62ED348A3ACA336FDE44CA87C243A0F8368708B23E9D872B79D8E2D4C734D6748BC39F983BB94C55696AF5245C8F0C255A10R9x8G" TargetMode="External"/><Relationship Id="rId13" Type="http://schemas.openxmlformats.org/officeDocument/2006/relationships/hyperlink" Target="consultantplus://offline/ref=CA4786217B7F886A4E99F246324FAEE4C5927D23C5FEA195FAE030839848F88AE2263696FD83D76EEF9BE530D8B221936635907E602CD0q8I"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192.168.1.1\&#1086;&#1073;&#1084;&#1077;&#1085;\&#1044;&#1077;&#1087;&#1072;&#1088;&#1090;&#1072;&#1084;&#1077;&#1085;&#1090;\06%20&#1054;&#1090;&#1076;&#1077;&#1083;%20&#1072;&#1088;&#1093;&#1080;&#1090;&#1077;&#1082;&#1090;&#1091;&#1088;&#1099;%20&#1080;%20&#1075;&#1088;&#1072;&#1076;&#1086;&#1089;&#1090;&#1088;&#1086;&#1080;&#1090;&#1077;&#1083;&#1100;&#1089;&#1090;&#1074;&#1072;\11\3.&#1042;&#1085;&#1077;&#1089;&#1077;&#1085;&#1080;&#1077;%20&#1080;&#1079;&#1084;&#1077;&#1085;&#1077;&#1085;&#1080;&#1081;%20&#1074;%20&#1055;&#1047;&#1080;&#1047;\&#1055;&#1047;&#1047;%20&#1091;&#1090;&#1074;&#1077;&#1088;&#1078;&#1076;&#1077;&#1085;&#1085;&#1099;&#1077;%202017\&#1043;&#1072;&#1088;&#1076;&#1077;&#1088;\Dropbox\&#1061;&#1052;&#1056;&#1053;\&#1061;&#1052;&#1056;\&#1087;&#1088;&#1086;&#1077;&#1082;&#1090;%20&#1074;&#1085;&#1077;&#1089;&#1077;&#1085;&#1080;&#1103;%20&#1080;&#1079;&#1084;&#1077;&#1085;&#1077;&#1085;&#1080;&#1081;%20284%20&#1053;&#1055;&#1055;%20&#1048;&#1055;&#1056;.docx" TargetMode="External"/><Relationship Id="rId12" Type="http://schemas.openxmlformats.org/officeDocument/2006/relationships/hyperlink" Target="consultantplus://offline/ref=0C6B27D202E2A01E460C541871CAFF196226AA0C226B459A29071359468C22DA3B63B968434734009D17535EC39F0CF34E191391F5131BA3M6WB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6B27D202E2A01E460C541871CAFF196226AA0C226B459A29071359468C22DA3B63B96847453702CE4D435A8AC800EF4F0E0D9AEB10M1W2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CF4F3C0D1B8E62ED348A3ACA336FDE44CA87C242A2F9368708B23E9D872B79D8F0D49F38D77D90CA9F8D6DE809R0x8G"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ref=CF4F3C0D1B8E62ED348A3ACA336FDE44CA87C243A0F8368708B23E9D872B79D8F0D49F38D77D90CA9F8D6DE809R0x8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21283</Words>
  <Characters>121314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142313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2020-05-14T06:53:00Z</cp:lastPrinted>
  <dcterms:created xsi:type="dcterms:W3CDTF">2020-05-14T07:07:00Z</dcterms:created>
  <dcterms:modified xsi:type="dcterms:W3CDTF">2020-05-14T07:07:00Z</dcterms:modified>
</cp:coreProperties>
</file>